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E2" w:rsidRPr="00EB2FE2" w:rsidRDefault="00EB2FE2" w:rsidP="00EB2FE2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</w:p>
    <w:p w:rsidR="00EB2FE2" w:rsidRPr="00EB2FE2" w:rsidRDefault="00EB2FE2" w:rsidP="00EB2FE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EB2FE2">
        <w:rPr>
          <w:rFonts w:ascii="Arial" w:eastAsia="Times New Roman" w:hAnsi="Arial" w:cs="Arial"/>
          <w:vanish/>
          <w:sz w:val="16"/>
          <w:szCs w:val="16"/>
          <w:lang w:eastAsia="hu-HU"/>
        </w:rPr>
        <w:t>Az űrlap teteje</w:t>
      </w:r>
    </w:p>
    <w:p w:rsidR="00EB2FE2" w:rsidRPr="00EB2FE2" w:rsidRDefault="00EB2FE2" w:rsidP="00EB2FE2">
      <w:pPr>
        <w:shd w:val="clear" w:color="auto" w:fill="FFFFFF"/>
        <w:spacing w:before="100" w:beforeAutospacing="1" w:after="192" w:line="240" w:lineRule="atLeast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hu-HU"/>
        </w:rPr>
        <w:drawing>
          <wp:inline distT="0" distB="0" distL="0" distR="0">
            <wp:extent cx="3219450" cy="2162175"/>
            <wp:effectExtent l="19050" t="0" r="0" b="0"/>
            <wp:docPr id="2" name="image" descr="RIASZTÓ FELTÖRÉSVÉDELEMMEL GYÁRI TÁVIRÁNYÍTÓRA &quot;TEXALARM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RIASZTÓ FELTÖRÉSVÉDELEMMEL GYÁRI TÁVIRÁNYÍTÓRA &quot;TEXALARM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FE2" w:rsidRPr="00EB2FE2" w:rsidRDefault="00EB2FE2" w:rsidP="00EB2FE2">
      <w:pPr>
        <w:shd w:val="clear" w:color="auto" w:fill="FFFFFF"/>
        <w:spacing w:before="100" w:beforeAutospacing="1" w:after="192" w:line="240" w:lineRule="atLeast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</w:p>
    <w:p w:rsidR="00EB2FE2" w:rsidRPr="00EB2FE2" w:rsidRDefault="00EB2FE2" w:rsidP="00EB2FE2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</w:p>
    <w:p w:rsidR="00EB2FE2" w:rsidRPr="00EB2FE2" w:rsidRDefault="00EB2FE2" w:rsidP="00EB2FE2">
      <w:pPr>
        <w:shd w:val="clear" w:color="auto" w:fill="FFFFFF"/>
        <w:spacing w:after="195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</w:p>
    <w:p w:rsidR="00EB2FE2" w:rsidRPr="00EB2FE2" w:rsidRDefault="00EB2FE2" w:rsidP="00EB2FE2">
      <w:pPr>
        <w:pBdr>
          <w:bottom w:val="single" w:sz="6" w:space="0" w:color="CCCCCC"/>
        </w:pBdr>
        <w:shd w:val="clear" w:color="auto" w:fill="FFFFFF"/>
        <w:spacing w:before="100" w:beforeAutospacing="1" w:after="192" w:line="312" w:lineRule="atLeast"/>
        <w:outlineLvl w:val="4"/>
        <w:rPr>
          <w:rFonts w:ascii="Verdana" w:eastAsia="Times New Roman" w:hAnsi="Verdana" w:cs="Times New Roman"/>
          <w:b/>
          <w:bCs/>
          <w:caps/>
          <w:color w:val="0A263C"/>
          <w:sz w:val="16"/>
          <w:szCs w:val="16"/>
          <w:lang w:eastAsia="hu-HU"/>
        </w:rPr>
      </w:pPr>
    </w:p>
    <w:p w:rsidR="00EB2FE2" w:rsidRPr="00EB2FE2" w:rsidRDefault="00EB2FE2" w:rsidP="00EB2FE2">
      <w:pPr>
        <w:numPr>
          <w:ilvl w:val="0"/>
          <w:numId w:val="1"/>
        </w:numPr>
        <w:shd w:val="clear" w:color="auto" w:fill="FFFFFF"/>
        <w:spacing w:after="135" w:line="240" w:lineRule="auto"/>
        <w:ind w:left="0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  <w:r>
        <w:rPr>
          <w:rFonts w:ascii="Verdana" w:eastAsia="Times New Roman" w:hAnsi="Verdana" w:cs="Times New Roman"/>
          <w:noProof/>
          <w:color w:val="1E7EC8"/>
          <w:sz w:val="17"/>
          <w:szCs w:val="17"/>
          <w:bdr w:val="single" w:sz="12" w:space="0" w:color="DDDDDD" w:frame="1"/>
          <w:lang w:eastAsia="hu-HU"/>
        </w:rPr>
        <w:drawing>
          <wp:inline distT="0" distB="0" distL="0" distR="0">
            <wp:extent cx="533400" cy="533400"/>
            <wp:effectExtent l="19050" t="0" r="0" b="0"/>
            <wp:docPr id="6" name="Kép 6" descr="RIASZTÓ FELTÖRÉSVÉDELEMMEL GYÁRI TÁVIRÁNYÍTÓRA &quot;TEXALARM&quot;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IASZTÓ FELTÖRÉSVÉDELEMMEL GYÁRI TÁVIRÁNYÍTÓRA &quot;TEXALARM&quot;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FE2" w:rsidRPr="00EB2FE2" w:rsidRDefault="00EB2FE2" w:rsidP="00EB2FE2">
      <w:pPr>
        <w:shd w:val="clear" w:color="auto" w:fill="FFFFFF"/>
        <w:spacing w:before="100" w:beforeAutospacing="1" w:after="72" w:line="312" w:lineRule="atLeast"/>
        <w:outlineLvl w:val="2"/>
        <w:rPr>
          <w:rFonts w:ascii="Verdana" w:eastAsia="Times New Roman" w:hAnsi="Verdana" w:cs="Times New Roman"/>
          <w:b/>
          <w:bCs/>
          <w:color w:val="0A263C"/>
          <w:sz w:val="20"/>
          <w:szCs w:val="20"/>
          <w:lang w:eastAsia="hu-HU"/>
        </w:rPr>
      </w:pPr>
      <w:r w:rsidRPr="00EB2FE2">
        <w:rPr>
          <w:rFonts w:ascii="Verdana" w:eastAsia="Times New Roman" w:hAnsi="Verdana" w:cs="Times New Roman"/>
          <w:b/>
          <w:bCs/>
          <w:color w:val="0A263C"/>
          <w:sz w:val="20"/>
          <w:szCs w:val="20"/>
          <w:lang w:eastAsia="hu-HU"/>
        </w:rPr>
        <w:t xml:space="preserve">RIASZTÓ FELTÖRÉSVÉDELEMMEL GYÁRI TÁVIRÁNYÍTÓRA "TEXALARM" </w:t>
      </w:r>
    </w:p>
    <w:p w:rsidR="00EB2FE2" w:rsidRPr="00EB2FE2" w:rsidRDefault="00EB2FE2" w:rsidP="00EB2FE2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</w:p>
    <w:p w:rsidR="00EB2FE2" w:rsidRPr="00EB2FE2" w:rsidRDefault="00EB2FE2" w:rsidP="00EB2FE2">
      <w:pPr>
        <w:shd w:val="clear" w:color="auto" w:fill="FFFFFF"/>
        <w:spacing w:before="150" w:after="150" w:line="240" w:lineRule="atLeast"/>
        <w:rPr>
          <w:rFonts w:ascii="Verdana" w:eastAsia="Times New Roman" w:hAnsi="Verdana" w:cs="Times New Roman"/>
          <w:vanish/>
          <w:color w:val="000000"/>
          <w:sz w:val="17"/>
          <w:szCs w:val="17"/>
          <w:lang w:eastAsia="hu-HU"/>
        </w:rPr>
      </w:pPr>
      <w:r w:rsidRPr="00EB2FE2">
        <w:rPr>
          <w:rFonts w:ascii="Verdana" w:eastAsia="Times New Roman" w:hAnsi="Verdana" w:cs="Times New Roman"/>
          <w:vanish/>
          <w:color w:val="000000"/>
          <w:sz w:val="17"/>
          <w:szCs w:val="17"/>
          <w:lang w:eastAsia="hu-HU"/>
        </w:rPr>
        <w:t>Elérhetőség: Készleten.</w:t>
      </w:r>
    </w:p>
    <w:p w:rsidR="00EB2FE2" w:rsidRPr="00EB2FE2" w:rsidRDefault="00EB2FE2" w:rsidP="00EB2FE2">
      <w:pPr>
        <w:shd w:val="clear" w:color="auto" w:fill="FFFFFF"/>
        <w:spacing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  <w:r w:rsidRPr="00EB2FE2">
        <w:rPr>
          <w:rFonts w:ascii="Verdana" w:eastAsia="Times New Roman" w:hAnsi="Verdana" w:cs="Times New Roman"/>
          <w:b/>
          <w:bCs/>
          <w:color w:val="C76200"/>
          <w:sz w:val="20"/>
          <w:lang w:eastAsia="hu-HU"/>
        </w:rPr>
        <w:t>69 608,00 Ft</w:t>
      </w:r>
      <w:r w:rsidRPr="00EB2FE2">
        <w:rPr>
          <w:rFonts w:ascii="Verdana" w:eastAsia="Times New Roman" w:hAnsi="Verdana" w:cs="Times New Roman"/>
          <w:b/>
          <w:bCs/>
          <w:color w:val="C76200"/>
          <w:sz w:val="17"/>
          <w:lang w:eastAsia="hu-HU"/>
        </w:rPr>
        <w:t xml:space="preserve"> + ÁFA</w:t>
      </w:r>
      <w:r w:rsidRPr="00EB2FE2">
        <w:rPr>
          <w:rFonts w:ascii="Verdana" w:eastAsia="Times New Roman" w:hAnsi="Verdana" w:cs="Times New Roman"/>
          <w:color w:val="C76200"/>
          <w:sz w:val="17"/>
          <w:lang w:eastAsia="hu-HU"/>
        </w:rPr>
        <w:t xml:space="preserve"> </w:t>
      </w:r>
      <w:r w:rsidRPr="00EB2FE2">
        <w:rPr>
          <w:rFonts w:ascii="Verdana" w:eastAsia="Times New Roman" w:hAnsi="Verdana" w:cs="Times New Roman"/>
          <w:vanish/>
          <w:color w:val="000000"/>
          <w:sz w:val="17"/>
          <w:lang w:eastAsia="hu-HU"/>
        </w:rPr>
        <w:t xml:space="preserve">Menny: </w:t>
      </w:r>
      <w:r w:rsidRPr="00EB2FE2">
        <w:rPr>
          <w:rFonts w:ascii="Verdana" w:eastAsia="Times New Roman" w:hAnsi="Verdana" w:cs="Times New Roman"/>
          <w:vanish/>
          <w:color w:val="000000"/>
          <w:sz w:val="17"/>
          <w:lang w:eastAsia="hu-HU"/>
        </w:rPr>
        <w:object w:dxaOrig="30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in;height:1in" o:ole="">
            <v:imagedata r:id="rId8" o:title=""/>
          </v:shape>
          <w:control r:id="rId9" w:name="Objektum 9" w:shapeid="_x0000_i1033"/>
        </w:object>
      </w:r>
      <w:r w:rsidRPr="00EB2FE2"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  <w:t xml:space="preserve"> </w:t>
      </w:r>
      <w:r>
        <w:rPr>
          <w:rFonts w:ascii="Verdana" w:eastAsia="Times New Roman" w:hAnsi="Verdana" w:cs="Times New Roman"/>
          <w:b/>
          <w:bCs/>
          <w:vanish/>
          <w:color w:val="666666"/>
          <w:sz w:val="17"/>
          <w:lang w:eastAsia="hu-HU"/>
        </w:rPr>
        <w:t>V</w:t>
      </w:r>
    </w:p>
    <w:p w:rsidR="00EB2FE2" w:rsidRPr="00EB2FE2" w:rsidRDefault="00EB2FE2" w:rsidP="00EB2F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  <w:r w:rsidRPr="00EB2FE2">
        <w:rPr>
          <w:rFonts w:ascii="Verdana" w:eastAsia="Times New Roman" w:hAnsi="Verdana" w:cs="Times New Roman"/>
          <w:vanish/>
          <w:color w:val="000000"/>
          <w:sz w:val="16"/>
          <w:lang w:eastAsia="hu-HU"/>
        </w:rPr>
        <w:t>|</w:t>
      </w:r>
    </w:p>
    <w:p w:rsidR="00EB2FE2" w:rsidRPr="00EB2FE2" w:rsidRDefault="00EB2FE2" w:rsidP="00EB2FE2">
      <w:pPr>
        <w:shd w:val="clear" w:color="auto" w:fill="FFFFFF"/>
        <w:spacing w:before="100" w:beforeAutospacing="1" w:after="96" w:line="312" w:lineRule="atLeast"/>
        <w:outlineLvl w:val="3"/>
        <w:rPr>
          <w:rFonts w:ascii="Verdana" w:eastAsia="Times New Roman" w:hAnsi="Verdana" w:cs="Times New Roman"/>
          <w:b/>
          <w:bCs/>
          <w:color w:val="0A263C"/>
          <w:sz w:val="18"/>
          <w:szCs w:val="18"/>
          <w:lang w:eastAsia="hu-HU"/>
        </w:rPr>
      </w:pPr>
      <w:r w:rsidRPr="00EB2FE2">
        <w:rPr>
          <w:rFonts w:ascii="Verdana" w:eastAsia="Times New Roman" w:hAnsi="Verdana" w:cs="Times New Roman"/>
          <w:b/>
          <w:bCs/>
          <w:color w:val="0A263C"/>
          <w:sz w:val="18"/>
          <w:szCs w:val="18"/>
          <w:lang w:eastAsia="hu-HU"/>
        </w:rPr>
        <w:t>Gyors áttekintés</w:t>
      </w:r>
    </w:p>
    <w:p w:rsidR="00EB2FE2" w:rsidRPr="00EB2FE2" w:rsidRDefault="00EB2FE2" w:rsidP="00EB2FE2">
      <w:pPr>
        <w:shd w:val="clear" w:color="auto" w:fill="FFFFFF"/>
        <w:spacing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  <w:r w:rsidRPr="00EB2FE2"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  <w:t xml:space="preserve">A termék a gyári riasztóberendezés alapján lett kifejlesztve. Külső védelem (ajtók, motorházfedél és csomagtartó). Ultrahangos belső védelem (kikapcsolás funkció lehetséges). Tájékoztatás a riasztó ki- és bekapcsolásáról az irányjelzők segítségével. Saját áramforrással és védelemmel szerelt sziréna. Be- és kikapcsolás a gyári távirányítóval. A beszerelés gyors és egyszerű a kifejezetten ehhez a gépkocsihoz kialakított vezetékköteg segítségével. Praktikus: a gépkocsi kulcsa nyitja az ajtókat és vezérli a riasztót. Lehetővé teszi a jármű funkcióinak fenntartását. Kifejezetten ehhez a gépkocsihoz gyártott termék tökéletesen illeszkedik a szériatermékhez, teljes körű megbízhatóságot és biztonságot nyújt (gyári követelményszintnek megfelel </w:t>
      </w:r>
    </w:p>
    <w:p w:rsidR="00EB2FE2" w:rsidRPr="00EB2FE2" w:rsidRDefault="00EB2FE2" w:rsidP="00EB2FE2">
      <w:pPr>
        <w:shd w:val="clear" w:color="auto" w:fill="FFFFFF"/>
        <w:spacing w:before="100" w:beforeAutospacing="1" w:after="192" w:line="240" w:lineRule="atLeast"/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</w:pPr>
      <w:r w:rsidRPr="00EB2FE2"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  <w:t>A feltüntetett termékek és áraik tájékoztató jellegűek. Márkakereskedője tud pontos, naprakész információt adni Önnek arról, hogy a termék jelen pillanatban rendelhető-e, esetleg az ára nem változott-e. Amennyiben meg szeretné rendelni a szóban forgó tartozékot, abban szintén a márkakereskedés fog segíteni Önnek.</w:t>
      </w:r>
      <w:r w:rsidRPr="00EB2FE2">
        <w:rPr>
          <w:rFonts w:ascii="Verdana" w:eastAsia="Times New Roman" w:hAnsi="Verdana" w:cs="Times New Roman"/>
          <w:color w:val="000000"/>
          <w:sz w:val="17"/>
          <w:szCs w:val="17"/>
          <w:lang w:eastAsia="hu-HU"/>
        </w:rPr>
        <w:br/>
        <w:t xml:space="preserve">A Tartozék Boutique-ban a termékek bruttó listaára szerepel. A május 15. és június 30. közötti 25%-os akcióban részt vevő termékek pontos listájáról és akciós áráról Márkakereskedője tud Önnek felvilágosítást adni. </w:t>
      </w:r>
    </w:p>
    <w:p w:rsidR="00EB2FE2" w:rsidRPr="00EB2FE2" w:rsidRDefault="00EB2FE2" w:rsidP="00EB2FE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EB2FE2">
        <w:rPr>
          <w:rFonts w:ascii="Arial" w:eastAsia="Times New Roman" w:hAnsi="Arial" w:cs="Arial"/>
          <w:vanish/>
          <w:sz w:val="16"/>
          <w:szCs w:val="16"/>
          <w:lang w:eastAsia="hu-HU"/>
        </w:rPr>
        <w:t>Az űrlap alja</w:t>
      </w:r>
    </w:p>
    <w:p w:rsidR="002A5C9C" w:rsidRDefault="002A5C9C" w:rsidP="00EB2FE2"/>
    <w:sectPr w:rsidR="002A5C9C" w:rsidSect="002A5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B54A8"/>
    <w:multiLevelType w:val="multilevel"/>
    <w:tmpl w:val="11984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B41225"/>
    <w:multiLevelType w:val="multilevel"/>
    <w:tmpl w:val="8994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B2FE2"/>
    <w:rsid w:val="002A5C9C"/>
    <w:rsid w:val="00EB2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5C9C"/>
  </w:style>
  <w:style w:type="paragraph" w:styleId="Cmsor3">
    <w:name w:val="heading 3"/>
    <w:basedOn w:val="Norml"/>
    <w:link w:val="Cmsor3Char"/>
    <w:uiPriority w:val="9"/>
    <w:qFormat/>
    <w:rsid w:val="00EB2FE2"/>
    <w:pPr>
      <w:spacing w:before="100" w:beforeAutospacing="1" w:after="96" w:line="312" w:lineRule="atLeast"/>
      <w:outlineLvl w:val="2"/>
    </w:pPr>
    <w:rPr>
      <w:rFonts w:ascii="Times New Roman" w:eastAsia="Times New Roman" w:hAnsi="Times New Roman" w:cs="Times New Roman"/>
      <w:b/>
      <w:bCs/>
      <w:color w:val="0A263C"/>
      <w:sz w:val="32"/>
      <w:szCs w:val="32"/>
      <w:lang w:eastAsia="hu-HU"/>
    </w:rPr>
  </w:style>
  <w:style w:type="paragraph" w:styleId="Cmsor4">
    <w:name w:val="heading 4"/>
    <w:basedOn w:val="Norml"/>
    <w:link w:val="Cmsor4Char"/>
    <w:uiPriority w:val="9"/>
    <w:qFormat/>
    <w:rsid w:val="00EB2FE2"/>
    <w:pPr>
      <w:spacing w:before="100" w:beforeAutospacing="1" w:after="96" w:line="312" w:lineRule="atLeast"/>
      <w:outlineLvl w:val="3"/>
    </w:pPr>
    <w:rPr>
      <w:rFonts w:ascii="Times New Roman" w:eastAsia="Times New Roman" w:hAnsi="Times New Roman" w:cs="Times New Roman"/>
      <w:b/>
      <w:bCs/>
      <w:color w:val="0A263C"/>
      <w:sz w:val="25"/>
      <w:szCs w:val="2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EB2FE2"/>
    <w:rPr>
      <w:rFonts w:ascii="Times New Roman" w:eastAsia="Times New Roman" w:hAnsi="Times New Roman" w:cs="Times New Roman"/>
      <w:b/>
      <w:bCs/>
      <w:color w:val="0A263C"/>
      <w:sz w:val="32"/>
      <w:szCs w:val="32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EB2FE2"/>
    <w:rPr>
      <w:rFonts w:ascii="Times New Roman" w:eastAsia="Times New Roman" w:hAnsi="Times New Roman" w:cs="Times New Roman"/>
      <w:b/>
      <w:bCs/>
      <w:color w:val="0A263C"/>
      <w:sz w:val="25"/>
      <w:szCs w:val="25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B2FE2"/>
    <w:rPr>
      <w:color w:val="1E7EC8"/>
      <w:u w:val="single"/>
    </w:rPr>
  </w:style>
  <w:style w:type="character" w:styleId="Kiemels2">
    <w:name w:val="Strong"/>
    <w:basedOn w:val="Bekezdsalapbettpusa"/>
    <w:uiPriority w:val="22"/>
    <w:qFormat/>
    <w:rsid w:val="00EB2FE2"/>
    <w:rPr>
      <w:b/>
      <w:bCs/>
    </w:rPr>
  </w:style>
  <w:style w:type="character" w:customStyle="1" w:styleId="qty-box">
    <w:name w:val="qty-box"/>
    <w:basedOn w:val="Bekezdsalapbettpusa"/>
    <w:rsid w:val="00EB2FE2"/>
    <w:rPr>
      <w:vanish/>
      <w:webHidden w:val="0"/>
      <w:specVanish w:val="0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EB2FE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EB2FE2"/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product-image-zoom2">
    <w:name w:val="product-image-zoom2"/>
    <w:basedOn w:val="Norml"/>
    <w:rsid w:val="00EB2FE2"/>
    <w:pPr>
      <w:spacing w:before="100" w:beforeAutospacing="1" w:after="192" w:line="240" w:lineRule="atLeast"/>
    </w:pPr>
    <w:rPr>
      <w:rFonts w:ascii="Times New Roman" w:eastAsia="Times New Roman" w:hAnsi="Times New Roman" w:cs="Times New Roman"/>
      <w:sz w:val="17"/>
      <w:szCs w:val="17"/>
      <w:lang w:eastAsia="hu-HU"/>
    </w:rPr>
  </w:style>
  <w:style w:type="paragraph" w:customStyle="1" w:styleId="a-center1">
    <w:name w:val="a-center1"/>
    <w:basedOn w:val="Norml"/>
    <w:rsid w:val="00EB2FE2"/>
    <w:pPr>
      <w:spacing w:before="100" w:beforeAutospacing="1" w:after="192" w:line="240" w:lineRule="atLeast"/>
      <w:jc w:val="center"/>
    </w:pPr>
    <w:rPr>
      <w:rFonts w:ascii="Times New Roman" w:eastAsia="Times New Roman" w:hAnsi="Times New Roman" w:cs="Times New Roman"/>
      <w:sz w:val="17"/>
      <w:szCs w:val="17"/>
      <w:lang w:eastAsia="hu-HU"/>
    </w:rPr>
  </w:style>
  <w:style w:type="paragraph" w:customStyle="1" w:styleId="availability2">
    <w:name w:val="availability2"/>
    <w:basedOn w:val="Norml"/>
    <w:rsid w:val="00EB2FE2"/>
    <w:pPr>
      <w:spacing w:before="150" w:after="150" w:line="240" w:lineRule="atLeast"/>
    </w:pPr>
    <w:rPr>
      <w:rFonts w:ascii="Times New Roman" w:eastAsia="Times New Roman" w:hAnsi="Times New Roman" w:cs="Times New Roman"/>
      <w:vanish/>
      <w:sz w:val="17"/>
      <w:szCs w:val="17"/>
      <w:lang w:eastAsia="hu-HU"/>
    </w:rPr>
  </w:style>
  <w:style w:type="character" w:customStyle="1" w:styleId="regular-price2">
    <w:name w:val="regular-price2"/>
    <w:basedOn w:val="Bekezdsalapbettpusa"/>
    <w:rsid w:val="00EB2FE2"/>
    <w:rPr>
      <w:color w:val="C76200"/>
    </w:rPr>
  </w:style>
  <w:style w:type="character" w:customStyle="1" w:styleId="price19">
    <w:name w:val="price19"/>
    <w:basedOn w:val="Bekezdsalapbettpusa"/>
    <w:rsid w:val="00EB2FE2"/>
    <w:rPr>
      <w:b/>
      <w:bCs/>
      <w:color w:val="C76200"/>
      <w:sz w:val="20"/>
      <w:szCs w:val="20"/>
    </w:rPr>
  </w:style>
  <w:style w:type="character" w:customStyle="1" w:styleId="add-or3">
    <w:name w:val="add-or3"/>
    <w:basedOn w:val="Bekezdsalapbettpusa"/>
    <w:rsid w:val="00EB2FE2"/>
    <w:rPr>
      <w:b/>
      <w:bCs/>
      <w:vanish/>
      <w:webHidden w:val="0"/>
      <w:color w:val="666666"/>
      <w:specVanish w:val="0"/>
    </w:rPr>
  </w:style>
  <w:style w:type="character" w:customStyle="1" w:styleId="pipe4">
    <w:name w:val="pipe4"/>
    <w:basedOn w:val="Bekezdsalapbettpusa"/>
    <w:rsid w:val="00EB2FE2"/>
    <w:rPr>
      <w:vanish/>
      <w:webHidden w:val="0"/>
      <w:sz w:val="23"/>
      <w:szCs w:val="23"/>
      <w:specVanish w:val="0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EB2FE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EB2FE2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B2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2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0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155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98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6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0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7950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utique.peugeot.hu/riaszto-feltoresvedelemmel-gyari-taviranyitora-texalarm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1297</Characters>
  <Application>Microsoft Office Word</Application>
  <DocSecurity>0</DocSecurity>
  <Lines>10</Lines>
  <Paragraphs>2</Paragraphs>
  <ScaleCrop>false</ScaleCrop>
  <Company>ASUS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Tarlós Tamás</dc:creator>
  <cp:keywords/>
  <dc:description/>
  <cp:lastModifiedBy>Tarlós Tamás</cp:lastModifiedBy>
  <cp:revision>1</cp:revision>
  <dcterms:created xsi:type="dcterms:W3CDTF">2010-07-21T19:35:00Z</dcterms:created>
  <dcterms:modified xsi:type="dcterms:W3CDTF">2010-07-21T19:38:00Z</dcterms:modified>
</cp:coreProperties>
</file>