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5D14" w:rsidRPr="00865C18" w:rsidRDefault="00A15D14" w:rsidP="00A15D14">
      <w:pPr>
        <w:shd w:val="clear" w:color="auto" w:fill="FFFFFF"/>
        <w:spacing w:before="144" w:after="100" w:afterAutospacing="1" w:line="240" w:lineRule="auto"/>
        <w:outlineLvl w:val="0"/>
        <w:rPr>
          <w:rFonts w:ascii="Trebuchet MS" w:eastAsia="Times New Roman" w:hAnsi="Trebuchet MS" w:cs="Times New Roman"/>
          <w:kern w:val="36"/>
          <w:sz w:val="40"/>
          <w:szCs w:val="40"/>
          <w:lang w:eastAsia="de-DE"/>
        </w:rPr>
      </w:pPr>
      <w:proofErr w:type="spellStart"/>
      <w:r w:rsidRPr="00865C18">
        <w:rPr>
          <w:rFonts w:ascii="Trebuchet MS" w:eastAsia="Times New Roman" w:hAnsi="Trebuchet MS" w:cs="Times New Roman"/>
          <w:kern w:val="36"/>
          <w:sz w:val="40"/>
          <w:szCs w:val="40"/>
          <w:lang w:val="en-US" w:eastAsia="de-DE"/>
        </w:rPr>
        <w:t>Moduler</w:t>
      </w:r>
      <w:proofErr w:type="spellEnd"/>
      <w:r w:rsidRPr="00865C18">
        <w:rPr>
          <w:rFonts w:ascii="Trebuchet MS" w:eastAsia="Times New Roman" w:hAnsi="Trebuchet MS" w:cs="Times New Roman"/>
          <w:kern w:val="36"/>
          <w:sz w:val="40"/>
          <w:szCs w:val="40"/>
          <w:lang w:val="en-US" w:eastAsia="de-DE"/>
        </w:rPr>
        <w:t xml:space="preserve"> Preamplifier Circuit Diagram </w:t>
      </w:r>
      <w:r w:rsidRPr="00865C18">
        <w:rPr>
          <w:rFonts w:ascii="Verdana" w:eastAsia="Times New Roman" w:hAnsi="Verdana" w:cs="Times New Roman"/>
          <w:b/>
          <w:bCs/>
          <w:color w:val="000099"/>
          <w:sz w:val="19"/>
          <w:szCs w:val="19"/>
          <w:lang w:val="en-US" w:eastAsia="de-DE"/>
        </w:rPr>
        <w:t>High Quality, Discrete Components Design, Input and Tone Control Modules</w:t>
      </w:r>
      <w:r>
        <w:rPr>
          <w:rFonts w:ascii="Verdana" w:eastAsia="Times New Roman" w:hAnsi="Verdana" w:cs="Times New Roman"/>
          <w:sz w:val="19"/>
          <w:szCs w:val="19"/>
          <w:lang w:val="en-US" w:eastAsia="de-DE"/>
        </w:rPr>
        <w:br/>
      </w:r>
      <w:r w:rsidRPr="00865C18">
        <w:rPr>
          <w:rFonts w:ascii="Verdana" w:eastAsia="Times New Roman" w:hAnsi="Verdana" w:cs="Times New Roman"/>
          <w:sz w:val="19"/>
          <w:szCs w:val="19"/>
          <w:lang w:val="en-US" w:eastAsia="de-DE"/>
        </w:rPr>
        <w:t xml:space="preserve">To complement the 60 Watt </w:t>
      </w:r>
      <w:proofErr w:type="spellStart"/>
      <w:r w:rsidRPr="00865C18">
        <w:rPr>
          <w:rFonts w:ascii="Verdana" w:eastAsia="Times New Roman" w:hAnsi="Verdana" w:cs="Times New Roman"/>
          <w:sz w:val="19"/>
          <w:szCs w:val="19"/>
          <w:lang w:val="en-US" w:eastAsia="de-DE"/>
        </w:rPr>
        <w:t>MosFet</w:t>
      </w:r>
      <w:proofErr w:type="spellEnd"/>
      <w:r w:rsidRPr="00865C18">
        <w:rPr>
          <w:rFonts w:ascii="Verdana" w:eastAsia="Times New Roman" w:hAnsi="Verdana" w:cs="Times New Roman"/>
          <w:sz w:val="19"/>
          <w:szCs w:val="19"/>
          <w:lang w:val="en-US" w:eastAsia="de-DE"/>
        </w:rPr>
        <w:t xml:space="preserve"> Audio Amplifier a High Quality Preamplifier design was necessary. A discrete components topology, using + and - 24V supply rails was chosen, keeping the transistor count to the minimum, but still allowing low noise, very low distortion and high input overload margin. Obviously, the modules forming this preamplifier can be used in different combinations and drive different power amplifiers, provided the following stages present </w:t>
      </w:r>
      <w:proofErr w:type="gramStart"/>
      <w:r w:rsidRPr="00865C18">
        <w:rPr>
          <w:rFonts w:ascii="Verdana" w:eastAsia="Times New Roman" w:hAnsi="Verdana" w:cs="Times New Roman"/>
          <w:sz w:val="19"/>
          <w:szCs w:val="19"/>
          <w:lang w:val="en-US" w:eastAsia="de-DE"/>
        </w:rPr>
        <w:t>a reasonably</w:t>
      </w:r>
      <w:proofErr w:type="gramEnd"/>
      <w:r w:rsidRPr="00865C18">
        <w:rPr>
          <w:rFonts w:ascii="Verdana" w:eastAsia="Times New Roman" w:hAnsi="Verdana" w:cs="Times New Roman"/>
          <w:sz w:val="19"/>
          <w:szCs w:val="19"/>
          <w:lang w:val="en-US" w:eastAsia="de-DE"/>
        </w:rPr>
        <w:t xml:space="preserve"> high input impedance (i.e. higher than 10KOhm).</w:t>
      </w:r>
      <w:r w:rsidRPr="00865C18">
        <w:rPr>
          <w:rFonts w:ascii="Verdana" w:eastAsia="Times New Roman" w:hAnsi="Verdana" w:cs="Times New Roman"/>
          <w:sz w:val="19"/>
          <w:szCs w:val="19"/>
          <w:lang w:val="en-US" w:eastAsia="de-DE"/>
        </w:rPr>
        <w:br/>
      </w:r>
      <w:r w:rsidRPr="00865C18">
        <w:rPr>
          <w:rFonts w:ascii="Verdana" w:eastAsia="Times New Roman" w:hAnsi="Verdana" w:cs="Times New Roman"/>
          <w:b/>
          <w:bCs/>
          <w:color w:val="000099"/>
          <w:sz w:val="19"/>
          <w:szCs w:val="19"/>
          <w:lang w:val="en-US" w:eastAsia="de-DE"/>
        </w:rPr>
        <w:t>Main Module</w:t>
      </w:r>
      <w:proofErr w:type="gramStart"/>
      <w:r w:rsidRPr="00865C18">
        <w:rPr>
          <w:rFonts w:ascii="Verdana" w:eastAsia="Times New Roman" w:hAnsi="Verdana" w:cs="Times New Roman"/>
          <w:b/>
          <w:bCs/>
          <w:color w:val="000099"/>
          <w:sz w:val="19"/>
          <w:szCs w:val="19"/>
          <w:lang w:val="en-US" w:eastAsia="de-DE"/>
        </w:rPr>
        <w:t>:</w:t>
      </w:r>
      <w:proofErr w:type="gramEnd"/>
      <w:r>
        <w:rPr>
          <w:rFonts w:ascii="Verdana" w:eastAsia="Times New Roman" w:hAnsi="Verdana" w:cs="Times New Roman"/>
          <w:sz w:val="19"/>
          <w:szCs w:val="19"/>
          <w:lang w:val="en-US" w:eastAsia="de-DE"/>
        </w:rPr>
        <w:br/>
      </w:r>
      <w:r w:rsidRPr="00865C18">
        <w:rPr>
          <w:rFonts w:ascii="Verdana" w:eastAsia="Times New Roman" w:hAnsi="Verdana" w:cs="Times New Roman"/>
          <w:sz w:val="19"/>
          <w:szCs w:val="19"/>
          <w:lang w:val="en-US" w:eastAsia="de-DE"/>
        </w:rPr>
        <w:t xml:space="preserve">If a Tone Control facility is not needed, the Preamplifier will be formed by the Main Module only. Its input will be connected to some sort of changeover switch, in order to allow several audio reproduction devices to be connected, e.g. CD player, Tuner, Tape Recorder, iPod, </w:t>
      </w:r>
      <w:proofErr w:type="spellStart"/>
      <w:r w:rsidRPr="00865C18">
        <w:rPr>
          <w:rFonts w:ascii="Verdana" w:eastAsia="Times New Roman" w:hAnsi="Verdana" w:cs="Times New Roman"/>
          <w:sz w:val="19"/>
          <w:szCs w:val="19"/>
          <w:lang w:val="en-US" w:eastAsia="de-DE"/>
        </w:rPr>
        <w:t>MiniDisc</w:t>
      </w:r>
      <w:proofErr w:type="spellEnd"/>
      <w:r w:rsidRPr="00865C18">
        <w:rPr>
          <w:rFonts w:ascii="Verdana" w:eastAsia="Times New Roman" w:hAnsi="Verdana" w:cs="Times New Roman"/>
          <w:sz w:val="19"/>
          <w:szCs w:val="19"/>
          <w:lang w:val="en-US" w:eastAsia="de-DE"/>
        </w:rPr>
        <w:t xml:space="preserve"> etc. The total amount and type of inputs is left to the choice of the home constructor. The output of the Main Module will be connected to a 22K Log. </w:t>
      </w:r>
      <w:proofErr w:type="gramStart"/>
      <w:r w:rsidRPr="00865C18">
        <w:rPr>
          <w:rFonts w:ascii="Verdana" w:eastAsia="Times New Roman" w:hAnsi="Verdana" w:cs="Times New Roman"/>
          <w:sz w:val="19"/>
          <w:szCs w:val="19"/>
          <w:lang w:val="en-US" w:eastAsia="de-DE"/>
        </w:rPr>
        <w:t>potentiometer</w:t>
      </w:r>
      <w:proofErr w:type="gramEnd"/>
      <w:r w:rsidRPr="00865C18">
        <w:rPr>
          <w:rFonts w:ascii="Verdana" w:eastAsia="Times New Roman" w:hAnsi="Verdana" w:cs="Times New Roman"/>
          <w:sz w:val="19"/>
          <w:szCs w:val="19"/>
          <w:lang w:val="en-US" w:eastAsia="de-DE"/>
        </w:rPr>
        <w:t xml:space="preserve"> (dual gang if a stereo preamp was planned). The central and ground leads of this potentiometer must be connected to the power amplifier input.</w:t>
      </w:r>
      <w:r w:rsidRPr="00865C18">
        <w:rPr>
          <w:rFonts w:ascii="Verdana" w:eastAsia="Times New Roman" w:hAnsi="Verdana" w:cs="Times New Roman"/>
          <w:sz w:val="19"/>
          <w:szCs w:val="19"/>
          <w:lang w:val="en-US" w:eastAsia="de-DE"/>
        </w:rPr>
        <w:br/>
      </w:r>
      <w:r w:rsidRPr="005E3D78">
        <w:rPr>
          <w:rFonts w:ascii="Verdana" w:eastAsia="Times New Roman" w:hAnsi="Verdana" w:cs="Times New Roman"/>
          <w:b/>
          <w:bCs/>
          <w:color w:val="000099"/>
          <w:sz w:val="19"/>
          <w:szCs w:val="19"/>
          <w:lang w:eastAsia="de-DE"/>
        </w:rPr>
        <w:t xml:space="preserve">Circuit </w:t>
      </w:r>
      <w:proofErr w:type="spellStart"/>
      <w:r w:rsidRPr="005E3D78">
        <w:rPr>
          <w:rFonts w:ascii="Verdana" w:eastAsia="Times New Roman" w:hAnsi="Verdana" w:cs="Times New Roman"/>
          <w:b/>
          <w:bCs/>
          <w:color w:val="000099"/>
          <w:sz w:val="19"/>
          <w:szCs w:val="19"/>
          <w:lang w:eastAsia="de-DE"/>
        </w:rPr>
        <w:t>diagram</w:t>
      </w:r>
      <w:proofErr w:type="spellEnd"/>
      <w:r w:rsidRPr="005E3D78">
        <w:rPr>
          <w:rFonts w:ascii="Verdana" w:eastAsia="Times New Roman" w:hAnsi="Verdana" w:cs="Times New Roman"/>
          <w:b/>
          <w:bCs/>
          <w:color w:val="000099"/>
          <w:sz w:val="19"/>
          <w:szCs w:val="19"/>
          <w:lang w:eastAsia="de-DE"/>
        </w:rPr>
        <w:t>:</w:t>
      </w:r>
    </w:p>
    <w:p w:rsidR="00A15D14" w:rsidRPr="005E3D78" w:rsidRDefault="00A15D14" w:rsidP="00A15D14">
      <w:pPr>
        <w:shd w:val="clear" w:color="auto" w:fill="FFFFFF"/>
        <w:spacing w:after="0" w:line="240" w:lineRule="auto"/>
        <w:jc w:val="center"/>
        <w:rPr>
          <w:rFonts w:ascii="Verdana" w:eastAsia="Times New Roman" w:hAnsi="Verdana" w:cs="Times New Roman"/>
          <w:sz w:val="19"/>
          <w:szCs w:val="19"/>
          <w:lang w:eastAsia="de-DE"/>
        </w:rPr>
      </w:pPr>
      <w:r>
        <w:rPr>
          <w:rFonts w:ascii="Verdana" w:eastAsia="Times New Roman" w:hAnsi="Verdana" w:cs="Times New Roman"/>
          <w:noProof/>
          <w:color w:val="4075C9"/>
          <w:sz w:val="19"/>
          <w:szCs w:val="19"/>
          <w:lang w:eastAsia="de-DE"/>
        </w:rPr>
        <w:drawing>
          <wp:inline distT="0" distB="0" distL="0" distR="0">
            <wp:extent cx="3946167" cy="2647950"/>
            <wp:effectExtent l="19050" t="0" r="0" b="0"/>
            <wp:docPr id="1" name="Bild 1" descr=" main module schematic circuit diagram ">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main module schematic circuit diagram ">
                      <a:hlinkClick r:id="rId4"/>
                    </pic:cNvPr>
                    <pic:cNvPicPr>
                      <a:picLocks noChangeAspect="1" noChangeArrowheads="1"/>
                    </pic:cNvPicPr>
                  </pic:nvPicPr>
                  <pic:blipFill>
                    <a:blip r:embed="rId5" cstate="print"/>
                    <a:srcRect/>
                    <a:stretch>
                      <a:fillRect/>
                    </a:stretch>
                  </pic:blipFill>
                  <pic:spPr bwMode="auto">
                    <a:xfrm>
                      <a:off x="0" y="0"/>
                      <a:ext cx="3946167" cy="2647950"/>
                    </a:xfrm>
                    <a:prstGeom prst="rect">
                      <a:avLst/>
                    </a:prstGeom>
                    <a:noFill/>
                    <a:ln w="9525">
                      <a:noFill/>
                      <a:miter lim="800000"/>
                      <a:headEnd/>
                      <a:tailEnd/>
                    </a:ln>
                  </pic:spPr>
                </pic:pic>
              </a:graphicData>
            </a:graphic>
          </wp:inline>
        </w:drawing>
      </w:r>
    </w:p>
    <w:p w:rsidR="00A15D14" w:rsidRPr="00865C18" w:rsidRDefault="00A15D14" w:rsidP="00A15D14">
      <w:pPr>
        <w:shd w:val="clear" w:color="auto" w:fill="FFFFFF"/>
        <w:spacing w:after="0" w:line="240" w:lineRule="auto"/>
        <w:jc w:val="center"/>
        <w:rPr>
          <w:rFonts w:ascii="Verdana" w:eastAsia="Times New Roman" w:hAnsi="Verdana" w:cs="Times New Roman"/>
          <w:sz w:val="19"/>
          <w:szCs w:val="19"/>
          <w:lang w:val="en-US" w:eastAsia="de-DE"/>
        </w:rPr>
      </w:pPr>
      <w:hyperlink r:id="rId6" w:history="1">
        <w:r w:rsidRPr="00865C18">
          <w:rPr>
            <w:rFonts w:ascii="Verdana" w:eastAsia="Times New Roman" w:hAnsi="Verdana" w:cs="Times New Roman"/>
            <w:b/>
            <w:bCs/>
            <w:color w:val="000099"/>
            <w:sz w:val="19"/>
            <w:szCs w:val="19"/>
            <w:u w:val="single"/>
            <w:lang w:val="en-US" w:eastAsia="de-DE"/>
          </w:rPr>
          <w:t>Main Module Circuit Diagram</w:t>
        </w:r>
      </w:hyperlink>
    </w:p>
    <w:p w:rsidR="00A15D14" w:rsidRDefault="00A15D14" w:rsidP="00A15D14">
      <w:pPr>
        <w:shd w:val="clear" w:color="auto" w:fill="FFFFFF"/>
        <w:spacing w:after="0" w:line="240" w:lineRule="auto"/>
        <w:rPr>
          <w:rFonts w:ascii="Verdana" w:eastAsia="Times New Roman" w:hAnsi="Verdana" w:cs="Times New Roman"/>
          <w:sz w:val="19"/>
          <w:szCs w:val="19"/>
          <w:lang w:val="en-US" w:eastAsia="de-DE"/>
        </w:rPr>
      </w:pPr>
      <w:r w:rsidRPr="00865C18">
        <w:rPr>
          <w:rFonts w:ascii="Verdana" w:eastAsia="Times New Roman" w:hAnsi="Verdana" w:cs="Times New Roman"/>
          <w:b/>
          <w:bCs/>
          <w:color w:val="000099"/>
          <w:sz w:val="19"/>
          <w:szCs w:val="19"/>
          <w:lang w:val="en-US" w:eastAsia="de-DE"/>
        </w:rPr>
        <w:t>Parts:</w:t>
      </w:r>
      <w:r w:rsidRPr="00865C18">
        <w:rPr>
          <w:rFonts w:ascii="Verdana" w:eastAsia="Times New Roman" w:hAnsi="Verdana" w:cs="Times New Roman"/>
          <w:sz w:val="19"/>
          <w:szCs w:val="19"/>
          <w:lang w:val="en-US" w:eastAsia="de-DE"/>
        </w:rPr>
        <w:br/>
        <w:t>R1_______________1K5 1/4W Resistor</w:t>
      </w:r>
      <w:r w:rsidRPr="00865C18">
        <w:rPr>
          <w:rFonts w:ascii="Verdana" w:eastAsia="Times New Roman" w:hAnsi="Verdana" w:cs="Times New Roman"/>
          <w:sz w:val="19"/>
          <w:szCs w:val="19"/>
          <w:lang w:val="en-US" w:eastAsia="de-DE"/>
        </w:rPr>
        <w:br/>
        <w:t>R2_____________220K 1/4W Resistor</w:t>
      </w:r>
      <w:r w:rsidRPr="00865C18">
        <w:rPr>
          <w:rFonts w:ascii="Verdana" w:eastAsia="Times New Roman" w:hAnsi="Verdana" w:cs="Times New Roman"/>
          <w:sz w:val="19"/>
          <w:szCs w:val="19"/>
          <w:lang w:val="en-US" w:eastAsia="de-DE"/>
        </w:rPr>
        <w:br/>
        <w:t>R3______________18K 1/4W Resistor</w:t>
      </w:r>
      <w:r w:rsidRPr="00865C18">
        <w:rPr>
          <w:rFonts w:ascii="Verdana" w:eastAsia="Times New Roman" w:hAnsi="Verdana" w:cs="Times New Roman"/>
          <w:sz w:val="19"/>
          <w:szCs w:val="19"/>
          <w:lang w:val="en-US" w:eastAsia="de-DE"/>
        </w:rPr>
        <w:br/>
        <w:t>R4_____________330R 1/4W Resistor</w:t>
      </w:r>
      <w:r w:rsidRPr="00865C18">
        <w:rPr>
          <w:rFonts w:ascii="Verdana" w:eastAsia="Times New Roman" w:hAnsi="Verdana" w:cs="Times New Roman"/>
          <w:sz w:val="19"/>
          <w:szCs w:val="19"/>
          <w:lang w:val="en-US" w:eastAsia="de-DE"/>
        </w:rPr>
        <w:br/>
        <w:t>R5______________39K 1/4W Resistor</w:t>
      </w:r>
      <w:r w:rsidRPr="00865C18">
        <w:rPr>
          <w:rFonts w:ascii="Verdana" w:eastAsia="Times New Roman" w:hAnsi="Verdana" w:cs="Times New Roman"/>
          <w:sz w:val="19"/>
          <w:szCs w:val="19"/>
          <w:lang w:val="en-US" w:eastAsia="de-DE"/>
        </w:rPr>
        <w:br/>
        <w:t>R6______________56R 1/4W Resistor</w:t>
      </w:r>
      <w:r w:rsidRPr="00865C18">
        <w:rPr>
          <w:rFonts w:ascii="Verdana" w:eastAsia="Times New Roman" w:hAnsi="Verdana" w:cs="Times New Roman"/>
          <w:sz w:val="19"/>
          <w:szCs w:val="19"/>
          <w:lang w:val="en-US" w:eastAsia="de-DE"/>
        </w:rPr>
        <w:br/>
        <w:t>R7,R10__________10K 1/4W Resistors</w:t>
      </w:r>
      <w:r w:rsidRPr="00865C18">
        <w:rPr>
          <w:rFonts w:ascii="Verdana" w:eastAsia="Times New Roman" w:hAnsi="Verdana" w:cs="Times New Roman"/>
          <w:sz w:val="19"/>
          <w:szCs w:val="19"/>
          <w:lang w:val="en-US" w:eastAsia="de-DE"/>
        </w:rPr>
        <w:br/>
        <w:t>R8______________33K 1/4W Resistor</w:t>
      </w:r>
      <w:r w:rsidRPr="00865C18">
        <w:rPr>
          <w:rFonts w:ascii="Verdana" w:eastAsia="Times New Roman" w:hAnsi="Verdana" w:cs="Times New Roman"/>
          <w:sz w:val="19"/>
          <w:szCs w:val="19"/>
          <w:lang w:val="en-US" w:eastAsia="de-DE"/>
        </w:rPr>
        <w:br/>
        <w:t>R9_____________150R 1/4W Resistor</w:t>
      </w:r>
      <w:r w:rsidRPr="00865C18">
        <w:rPr>
          <w:rFonts w:ascii="Verdana" w:eastAsia="Times New Roman" w:hAnsi="Verdana" w:cs="Times New Roman"/>
          <w:sz w:val="19"/>
          <w:szCs w:val="19"/>
          <w:lang w:val="en-US" w:eastAsia="de-DE"/>
        </w:rPr>
        <w:br/>
        <w:t>R11_____________ 6K8 1/4W Resistor</w:t>
      </w:r>
      <w:r w:rsidRPr="00865C18">
        <w:rPr>
          <w:rFonts w:ascii="Verdana" w:eastAsia="Times New Roman" w:hAnsi="Verdana" w:cs="Times New Roman"/>
          <w:sz w:val="19"/>
          <w:szCs w:val="19"/>
          <w:lang w:val="en-US" w:eastAsia="de-DE"/>
        </w:rPr>
        <w:br/>
        <w:t xml:space="preserve">R12,R13________100R 1/4W Resistors     </w:t>
      </w:r>
      <w:r>
        <w:rPr>
          <w:rFonts w:ascii="Verdana" w:eastAsia="Times New Roman" w:hAnsi="Verdana" w:cs="Times New Roman"/>
          <w:sz w:val="19"/>
          <w:szCs w:val="19"/>
          <w:lang w:val="en-US" w:eastAsia="de-DE"/>
        </w:rPr>
        <w:t xml:space="preserve">                                                       </w:t>
      </w:r>
      <w:r w:rsidRPr="00865C18">
        <w:rPr>
          <w:rFonts w:ascii="Verdana" w:eastAsia="Times New Roman" w:hAnsi="Verdana" w:cs="Times New Roman"/>
          <w:sz w:val="19"/>
          <w:szCs w:val="19"/>
          <w:lang w:val="en-US" w:eastAsia="de-DE"/>
        </w:rPr>
        <w:br/>
        <w:t>R14____________100K 1/4W Resistor</w:t>
      </w:r>
      <w:r w:rsidRPr="00865C18">
        <w:rPr>
          <w:rFonts w:ascii="Verdana" w:eastAsia="Times New Roman" w:hAnsi="Verdana" w:cs="Times New Roman"/>
          <w:sz w:val="19"/>
          <w:szCs w:val="19"/>
          <w:lang w:val="en-US" w:eastAsia="de-DE"/>
        </w:rPr>
        <w:br/>
        <w:t>C1_____________220nF 63V Polyester Capacitor</w:t>
      </w:r>
      <w:r w:rsidRPr="00865C18">
        <w:rPr>
          <w:rFonts w:ascii="Verdana" w:eastAsia="Times New Roman" w:hAnsi="Verdana" w:cs="Times New Roman"/>
          <w:sz w:val="19"/>
          <w:szCs w:val="19"/>
          <w:lang w:val="en-US" w:eastAsia="de-DE"/>
        </w:rPr>
        <w:br/>
        <w:t>C2_____________220pF 63V Polystyrene or ceramic Capacitor</w:t>
      </w:r>
      <w:r w:rsidRPr="00865C18">
        <w:rPr>
          <w:rFonts w:ascii="Verdana" w:eastAsia="Times New Roman" w:hAnsi="Verdana" w:cs="Times New Roman"/>
          <w:sz w:val="19"/>
          <w:szCs w:val="19"/>
          <w:lang w:val="en-US" w:eastAsia="de-DE"/>
        </w:rPr>
        <w:br/>
        <w:t>C3_______________1nF 63V Polyester or ceramic Capacitor</w:t>
      </w:r>
      <w:r w:rsidRPr="00865C18">
        <w:rPr>
          <w:rFonts w:ascii="Verdana" w:eastAsia="Times New Roman" w:hAnsi="Verdana" w:cs="Times New Roman"/>
          <w:sz w:val="19"/>
          <w:szCs w:val="19"/>
          <w:lang w:val="en-US" w:eastAsia="de-DE"/>
        </w:rPr>
        <w:br/>
        <w:t>C4,C7___________47µF 50V Electrolytic Capacitors</w:t>
      </w:r>
      <w:r w:rsidRPr="00865C18">
        <w:rPr>
          <w:rFonts w:ascii="Verdana" w:eastAsia="Times New Roman" w:hAnsi="Verdana" w:cs="Times New Roman"/>
          <w:sz w:val="19"/>
          <w:szCs w:val="19"/>
          <w:lang w:val="en-US" w:eastAsia="de-DE"/>
        </w:rPr>
        <w:br/>
        <w:t>C5,C6__________100µF 50V Electrolytic Capacitors</w:t>
      </w:r>
      <w:r w:rsidRPr="00865C18">
        <w:rPr>
          <w:rFonts w:ascii="Verdana" w:eastAsia="Times New Roman" w:hAnsi="Verdana" w:cs="Times New Roman"/>
          <w:sz w:val="19"/>
          <w:szCs w:val="19"/>
          <w:lang w:val="en-US" w:eastAsia="de-DE"/>
        </w:rPr>
        <w:br/>
        <w:t>Q1,Q2_________BC550C 45V 100mA Low noise High gain NPN Transistors</w:t>
      </w:r>
      <w:r w:rsidRPr="00865C18">
        <w:rPr>
          <w:rFonts w:ascii="Verdana" w:eastAsia="Times New Roman" w:hAnsi="Verdana" w:cs="Times New Roman"/>
          <w:sz w:val="19"/>
          <w:szCs w:val="19"/>
          <w:lang w:val="en-US" w:eastAsia="de-DE"/>
        </w:rPr>
        <w:br/>
        <w:t>Q3____________BC556 65V 100mA PNP Transistor</w:t>
      </w:r>
      <w:r w:rsidRPr="00865C18">
        <w:rPr>
          <w:rFonts w:ascii="Verdana" w:eastAsia="Times New Roman" w:hAnsi="Verdana" w:cs="Times New Roman"/>
          <w:sz w:val="19"/>
          <w:szCs w:val="19"/>
          <w:lang w:val="en-US" w:eastAsia="de-DE"/>
        </w:rPr>
        <w:br/>
        <w:t>Q4____________BC546 65V 100mA NPN Transistor</w:t>
      </w:r>
    </w:p>
    <w:p w:rsidR="00FC5DB8" w:rsidRPr="00A15D14" w:rsidRDefault="00FC5DB8">
      <w:pPr>
        <w:rPr>
          <w:lang w:val="en-US"/>
        </w:rPr>
      </w:pPr>
    </w:p>
    <w:sectPr w:rsidR="00FC5DB8" w:rsidRPr="00A15D14" w:rsidSect="00FC5DB8">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A15D14"/>
    <w:rsid w:val="00A15D14"/>
    <w:rsid w:val="00FC5DB8"/>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A15D14"/>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A15D14"/>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A15D1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learningelectronics.net/circuits/moduler-preamplifier-circuit-diagram.html" TargetMode="External"/><Relationship Id="rId5" Type="http://schemas.openxmlformats.org/officeDocument/2006/relationships/image" Target="media/image1.gif"/><Relationship Id="rId4" Type="http://schemas.openxmlformats.org/officeDocument/2006/relationships/hyperlink" Target="http://www.learningelectronics.net/circuits/moduler-preamplifier-circuit-diagram.html"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312</Words>
  <Characters>1969</Characters>
  <Application>Microsoft Office Word</Application>
  <DocSecurity>0</DocSecurity>
  <Lines>16</Lines>
  <Paragraphs>4</Paragraphs>
  <ScaleCrop>false</ScaleCrop>
  <Company/>
  <LinksUpToDate>false</LinksUpToDate>
  <CharactersWithSpaces>2277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AranyicsJ</dc:creator>
  <cp:keywords/>
  <dc:description/>
  <cp:lastModifiedBy>AranyicsJ</cp:lastModifiedBy>
  <cp:revision>2</cp:revision>
  <dcterms:created xsi:type="dcterms:W3CDTF">2014-05-08T12:01:00Z</dcterms:created>
  <dcterms:modified xsi:type="dcterms:W3CDTF">2014-05-08T12:01:00Z</dcterms:modified>
</cp:coreProperties>
</file>