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487" w:rsidRDefault="00225487" w:rsidP="00225487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22548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Király Tibor ajánlása</w:t>
      </w:r>
    </w:p>
    <w:p w:rsidR="00225487" w:rsidRPr="00225487" w:rsidRDefault="00225487" w:rsidP="00225487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„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tkiraaly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”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audio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rovat</w:t>
      </w:r>
    </w:p>
    <w:p w:rsidR="00225487" w:rsidRDefault="00225487" w:rsidP="00225487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25487" w:rsidRPr="00225487" w:rsidRDefault="00225487" w:rsidP="00225487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Tápellátás</w:t>
      </w:r>
    </w:p>
    <w:p w:rsidR="00225487" w:rsidRPr="00225487" w:rsidRDefault="00225487" w:rsidP="00225487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Ez egy elvileg jó kapcsolás, de hibás!</w:t>
      </w:r>
    </w:p>
    <w:p w:rsidR="00225487" w:rsidRPr="00225487" w:rsidRDefault="00225487" w:rsidP="00225487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3968750" cy="1868805"/>
            <wp:effectExtent l="19050" t="0" r="0" b="0"/>
            <wp:docPr id="1" name="Kép 1" descr="http://www.tkiraaly.hu/audio/vf_alap/vf_alap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kiraaly.hu/audio/vf_alap/vf_alap5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750" cy="1868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487" w:rsidRPr="00225487" w:rsidRDefault="00225487" w:rsidP="00225487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Ez egy általánosan használt </w:t>
      </w:r>
      <w:proofErr w:type="gram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kapcsolás</w:t>
      </w:r>
      <w:proofErr w:type="gram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amit tanítanak is, hogy hogyan spórolhatunk meg egy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Graetz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hidat, esetünkben 100-300Ft-ot. Persze volt amikor nem árultak minden utcasarkon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Graetz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hidakat, nehéz volt nagy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teljesítményû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germánium diódákhoz jutni,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sõt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még olyan is volt, hogy a szelén az egyenirányítót jelentette és nem a fénymásoló egyik hengerére asszociáltak az emberek. Sajnos viszont beviszünk vele a rendszerbe egy 100Hz-es zavaró négyszög jelet. Nézzük csak meg alaposabban. A trafó szimmetrikus dupla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szekunderérõl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jövõ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áramot egy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Graetz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hiddal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egyenirányítjuk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 pulzáló egyenfeszültséget két kondenzátorral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szûrjük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Érdekes, hogy kondenzátorok töltése nem folyamatos, hanem impulzus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szerû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gram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töltõ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áram feszültsége, mint tudjuk pulzáló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félszinusz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alakú. Csak akkor </w:t>
      </w:r>
      <w:proofErr w:type="gram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folyik</w:t>
      </w:r>
      <w:proofErr w:type="gram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töltõ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áram a kondenzátorba, amikor a feszültség eléri a kondenzátor pillanatnyi töltöttségi szintjét. Márpedig azokat úgy méretezzük, hogy nagy terhelés mellett is csak néhány tized Volttal essen két periódus között. Vagyis rövid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idõ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alatt nagy </w:t>
      </w:r>
      <w:proofErr w:type="spellStart"/>
      <w:proofErr w:type="gram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tölt</w:t>
      </w:r>
      <w:proofErr w:type="gram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õ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áramimpulzusra számíthatunk, ami nem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színuszosos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hanem négyszög alakú A töltés/kisütés idejét a folyási szöggel jellemezhetjük. Az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egyszerûség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no meg az én kedvemért, mivel nem szeretem a bonyolultabb számításokat, tételezzük fel, hogy az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átlagosan, folyamatosan 2A-t fogyaszt. A folyási szög legyen 1/5, vagyis egy egységnyi ideig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töltõdik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és 5 egységnyi ideig sül ki a kondenzátorunk. Ez azt jelenti, hogy a trafónak egy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idõegység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alatt kell a kondit feltöltenie, vagyis 5x-es áramot kell produkálnia, plusz az áramkört is táplálja közben, ami 10A-es áramlökés. Periódusonként kétszer, másodpercenként százszor. Ezek az áramlökés a kondenzátorokhoz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vezetõ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vezetékeken is létrehozzák a maguk kis feszültségeséseit. A két kondenzátornak föld felé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esõ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ágát nem tudjuk topológiailag szétválasztani, így az azokon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megjelenõ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zavar feszültséget az áramkörünknek kell korrigálnia. Ha nagyobb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szûrõ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kondit használunk, csökkentjük a folyási szöget, rövidebb, de nagyobb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áramimpulzosokat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kapunk. Ez figyelemre méltó, mert hiszen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midenütt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azt </w:t>
      </w:r>
      <w:proofErr w:type="gram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olvashatjuk</w:t>
      </w:r>
      <w:proofErr w:type="gram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használjunk 2x, 3x, 10x nagyobb kapacitást, ami viszont egyre durvább áramimpulzusokat generál. </w:t>
      </w:r>
      <w:proofErr w:type="spellStart"/>
      <w:proofErr w:type="gram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Elõfordul</w:t>
      </w:r>
      <w:proofErr w:type="spellEnd"/>
      <w:proofErr w:type="gram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hogy néhány tized voltos négyszög jelet mérhetünk a tápvezetékeken és képtelenek vagyunk a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massziv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brummogást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kiszûrni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készülékbõl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A korábban a végfoknál ismertetetett elv szerint, minimalizálni kellene </w:t>
      </w:r>
      <w:proofErr w:type="gram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töltõáram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impulzusok hatását a kimeneti körre. Ezt megint </w:t>
      </w:r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elérhetjük vastagabb vezetékekkel, de </w:t>
      </w:r>
      <w:proofErr w:type="gram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elérhetjük</w:t>
      </w:r>
      <w:proofErr w:type="gram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kondenzátorokat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töltõ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vezetékek és a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kimenõ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kisütõ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vezetékek szétválasztásával is. A helyes megoldás a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következõ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ábrán látható. Plusz egy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Graetz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híd beiktatásával, ami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néhany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száz forintot jelent csupán,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hoszzas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kinlódástól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kímélhetjük meg magunkat.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Kedvezõbb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is, hogy így két kisebb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teljesítményû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Graetz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 elég. Tápfesz puffer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elkó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méretezésénél, 50Hz-es feszültség és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kétutas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egyenirányítás mellett, amperenként számoljunk 1000uF kapacitással. A rajzon is próbáltam megjeleníteni, hogy fizikai megvalósításnál is külön vezetéken vezessük az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elkóhoz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Graetz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hídról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lejövõ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pulzáló feszültséget, és onnan a végfokhoz az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egyenfeszt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Ha csavaros az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elkó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elõbb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betáp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oldal vezetékét, majd a panel tápvezetékét szereljük rá. Vezetéknek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hangszoró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vezetéket ajánlok, de csak a boltokban kapható normál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vastagabra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gondolok, nem egy ezüst csodára. A készüléken </w:t>
      </w:r>
      <w:proofErr w:type="spell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belûl</w:t>
      </w:r>
      <w:proofErr w:type="spell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jelöljünk ki egy pontot földpontnak, és ide kössük össze az összes </w:t>
      </w:r>
      <w:proofErr w:type="gramStart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>föld vezetéket</w:t>
      </w:r>
      <w:proofErr w:type="gramEnd"/>
      <w:r w:rsidRPr="002254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csillagpontosan.</w:t>
      </w:r>
    </w:p>
    <w:p w:rsidR="004839F3" w:rsidRDefault="00225487" w:rsidP="00225487"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5161915" cy="2359025"/>
            <wp:effectExtent l="19050" t="0" r="635" b="0"/>
            <wp:docPr id="2" name="Kép 2" descr="http://www.tkiraaly.hu/audio/vf_alap/vf_alap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tkiraaly.hu/audio/vf_alap/vf_alap6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1915" cy="235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39F3" w:rsidSect="00483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characterSpacingControl w:val="doNotCompress"/>
  <w:compat/>
  <w:rsids>
    <w:rsidRoot w:val="00225487"/>
    <w:rsid w:val="00225487"/>
    <w:rsid w:val="00261FC0"/>
    <w:rsid w:val="004839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225487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25487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254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365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9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453</Words>
  <Characters>3132</Characters>
  <Application>Microsoft Office Word</Application>
  <DocSecurity>0</DocSecurity>
  <Lines>26</Lines>
  <Paragraphs>7</Paragraphs>
  <ScaleCrop>false</ScaleCrop>
  <Company/>
  <LinksUpToDate>false</LinksUpToDate>
  <CharactersWithSpaces>3578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2</cp:revision>
  <dcterms:created xsi:type="dcterms:W3CDTF">2018-06-04T06:39:00Z</dcterms:created>
  <dcterms:modified xsi:type="dcterms:W3CDTF">2018-06-04T06:42:00Z</dcterms:modified>
</cp:coreProperties>
</file>