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000" w:type="dxa"/>
        <w:jc w:val="center"/>
        <w:tblCellSpacing w:w="0" w:type="dxa"/>
        <w:tblCellMar>
          <w:top w:w="50" w:type="dxa"/>
          <w:left w:w="50" w:type="dxa"/>
          <w:bottom w:w="50" w:type="dxa"/>
          <w:right w:w="50" w:type="dxa"/>
        </w:tblCellMar>
        <w:tblLook w:val="04A0"/>
      </w:tblPr>
      <w:tblGrid>
        <w:gridCol w:w="2830"/>
        <w:gridCol w:w="4333"/>
      </w:tblGrid>
      <w:tr w:rsidR="008B3B98" w:rsidRPr="008B3B98" w:rsidTr="008B3B9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706880" cy="650240"/>
                  <wp:effectExtent l="19050" t="0" r="7620" b="0"/>
                  <wp:docPr id="1" name="Kép 1" descr="V-Cap TFTF Fluoropolymer Film and Tin Foil Audio Capacit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-Cap TFTF Fluoropolymer Film and Tin Foil Audio Capacito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880" cy="650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B3B98" w:rsidRPr="008B3B98" w:rsidRDefault="008B3B98" w:rsidP="008B3B98">
            <w:pPr>
              <w:spacing w:before="100" w:beforeAutospacing="1" w:after="100" w:afterAutospacing="1"/>
              <w:ind w:left="0" w:firstLine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hu-HU"/>
              </w:rPr>
            </w:pPr>
            <w:proofErr w:type="gramStart"/>
            <w:r w:rsidRPr="008B3B98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hu-HU"/>
              </w:rPr>
              <w:t xml:space="preserve">Ónfólia és </w:t>
            </w:r>
            <w:hyperlink r:id="rId5" w:history="1">
              <w:r w:rsidRPr="008B3B98">
                <w:rPr>
                  <w:rFonts w:ascii="Times New Roman" w:eastAsia="Times New Roman" w:hAnsi="Times New Roman" w:cs="Times New Roman"/>
                  <w:b/>
                  <w:bCs/>
                  <w:color w:val="0000FF"/>
                  <w:kern w:val="36"/>
                  <w:sz w:val="48"/>
                  <w:szCs w:val="48"/>
                  <w:u w:val="single"/>
                  <w:lang w:eastAsia="hu-HU"/>
                </w:rPr>
                <w:t>fluor</w:t>
              </w:r>
            </w:hyperlink>
            <w:r w:rsidRPr="008B3B98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hu-HU"/>
              </w:rPr>
              <w:t xml:space="preserve"> -</w:t>
            </w:r>
            <w:proofErr w:type="gramEnd"/>
            <w:r w:rsidRPr="008B3B98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hu-HU"/>
              </w:rPr>
              <w:t xml:space="preserve"> </w:t>
            </w:r>
            <w:hyperlink r:id="rId6" w:history="1">
              <w:r w:rsidRPr="008B3B98">
                <w:rPr>
                  <w:rFonts w:ascii="Times New Roman" w:eastAsia="Times New Roman" w:hAnsi="Times New Roman" w:cs="Times New Roman"/>
                  <w:b/>
                  <w:bCs/>
                  <w:color w:val="0000FF"/>
                  <w:kern w:val="36"/>
                  <w:sz w:val="48"/>
                  <w:szCs w:val="48"/>
                  <w:u w:val="single"/>
                  <w:lang w:eastAsia="hu-HU"/>
                </w:rPr>
                <w:t>polimer</w:t>
              </w:r>
            </w:hyperlink>
            <w:r w:rsidRPr="008B3B98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hu-HU"/>
              </w:rPr>
              <w:t xml:space="preserve"> film </w:t>
            </w:r>
            <w:proofErr w:type="spellStart"/>
            <w:r w:rsidRPr="008B3B98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hu-HU"/>
              </w:rPr>
              <w:t>audiokondenzátorok</w:t>
            </w:r>
            <w:proofErr w:type="spellEnd"/>
            <w:r w:rsidRPr="008B3B98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hu-HU"/>
              </w:rPr>
              <w:t xml:space="preserve"> </w:t>
            </w:r>
          </w:p>
        </w:tc>
      </w:tr>
    </w:tbl>
    <w:tbl>
      <w:tblPr>
        <w:tblpPr w:leftFromText="30" w:rightFromText="30" w:vertAnchor="text" w:tblpXSpec="right" w:tblpYSpec="center"/>
        <w:tblW w:w="0" w:type="dxa"/>
        <w:tblCellSpacing w:w="15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5540"/>
      </w:tblGrid>
      <w:tr w:rsidR="008B3B98" w:rsidRPr="008B3B98" w:rsidTr="008B3B98">
        <w:trPr>
          <w:tblCellSpacing w:w="15" w:type="dxa"/>
        </w:trPr>
        <w:tc>
          <w:tcPr>
            <w:tcW w:w="0" w:type="auto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6"/>
                <w:lang w:eastAsia="hu-HU"/>
              </w:rPr>
              <w:t>Kattintson a nagyobb képre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3332480" cy="4314825"/>
                  <wp:effectExtent l="19050" t="0" r="1270" b="0"/>
                  <wp:docPr id="2" name="Kép 2" descr="V-Cap TFTF Fluor-polimer film és ónfólia kondenzátorok">
                    <a:hlinkClick xmlns:a="http://schemas.openxmlformats.org/drawingml/2006/main" r:id="rId7" tooltip="&quot;V-Cap TFTF Fluor-polimer film és ónfólia kondenzátoro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-Cap TFTF Fluor-polimer film és ónfólia kondenzátorok">
                            <a:hlinkClick r:id="rId7" tooltip="&quot;V-Cap TFTF Fluor-polimer film és ónfólia kondenzátoro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2480" cy="431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3B98" w:rsidRPr="008B3B98" w:rsidRDefault="008B3B98" w:rsidP="008B3B98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V-Cap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TFTF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Fluoropolymer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film és az ónfóliás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audiophil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kondenzátorok egy széleskörű kutatási és fejlesztési projekt eredménye, melyet világszerte elismert villamosmérnöki, kémiai, anyagtudományi szakértőkből álló csapata és néhány felsőbb elmének (és "fülének</w:t>
      </w:r>
      <w:proofErr w:type="gram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" )</w:t>
      </w:r>
      <w:proofErr w:type="gram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audioiparban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Ezek a szakértők megbízást kaptak arra, hogy segítsenek a </w:t>
      </w:r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"költség-nem objektum"</w:t>
      </w: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kondenzátor tervezéséhez, építéséhez és értékeléséhez referencia minőségű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audiophil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alkalmazásokhoz. Az ebből eredő sajátos anyagok és folyamatok sorozata azt eredményezte, hogy az egyik legkiválóbb zenei kondenzátor, amit valaha készítettünk. </w:t>
      </w:r>
    </w:p>
    <w:p w:rsidR="008B3B98" w:rsidRPr="008B3B98" w:rsidRDefault="008B3B98" w:rsidP="008B3B98">
      <w:pPr>
        <w:spacing w:after="0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Innovatív megoldások a végső teljesítmény érdekében</w:t>
      </w: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B3B98" w:rsidRPr="008B3B98" w:rsidRDefault="008B3B98" w:rsidP="008B3B98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</w:t>
      </w:r>
      <w:hyperlink r:id="rId9" w:history="1">
        <w:r w:rsidRPr="008B3B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fluor-polimer filmkondenzátorok</w:t>
        </w:r>
      </w:hyperlink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egyik legnagyobb kihívása a film gyártása során keletkező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permeációk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(mikroszkopikus lyukak), és amikor a film a kondenzátor tényleges tekercselése során feszültség alá kerül. Azért, hogy ezek a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permeációk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problémát okoznak, azért van lehetőségük, hogy lehetővé tegyék a kondenzátor szomszédos rétegei közötti mikro-ívképződést. Ennek a mikro-hullámzásnak a kumulatív hatása a kondenzátor élettartamának és teljesítményének romlását okozza, a rossz jel-zaj arány mellett. A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V-Cap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design csapata megoldást talál erre a kihívásra, a svájci gyártmányú tekercselőgépek és mérnöki tulajdonú csévék beszerzésével, amelyek könnyű és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ultrastabil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feszültséget alkalmaznak az egyedi minta fluor- </w:t>
      </w:r>
      <w:hyperlink r:id="rId10" w:history="1">
        <w:r w:rsidRPr="008B3B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polimer</w:t>
        </w:r>
      </w:hyperlink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filmre a tekercselés során. Ez nagymértékben csökkenti a </w:t>
      </w:r>
      <w:hyperlink r:id="rId11" w:history="1">
        <w:proofErr w:type="spellStart"/>
        <w:r w:rsidRPr="008B3B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Fluoropolymer</w:t>
        </w:r>
        <w:proofErr w:type="spellEnd"/>
      </w:hyperlink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filmben a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permeációk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kialakulását, csökkenti a mikrofonokat, és felülmúlhatatlan konzisztenciát és minőségellenőrzést biztosít. Ennek további lépése érdekében a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V-Cap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mérnökök egy új feltekercselési folyamatot fejlesztettek ki, a </w:t>
      </w:r>
      <w:proofErr w:type="spellStart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Variable</w:t>
      </w:r>
      <w:proofErr w:type="spellEnd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proofErr w:type="spellStart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Stage</w:t>
      </w:r>
      <w:proofErr w:type="spellEnd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proofErr w:type="spellStart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Quadrant</w:t>
      </w:r>
      <w:proofErr w:type="spellEnd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proofErr w:type="spellStart"/>
      <w:proofErr w:type="gramStart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Dielectric</w:t>
      </w:r>
      <w:proofErr w:type="spellEnd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™</w:t>
      </w:r>
      <w:proofErr w:type="gram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(VSQD) néven. Ez az egyedülálló tekercselési </w:t>
      </w:r>
      <w:proofErr w:type="gram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folyamat jelentős</w:t>
      </w:r>
      <w:proofErr w:type="gram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előrelépést jelent a kondenzátor technológiájában, mivel gyakorlatilag </w:t>
      </w:r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kiküszöböli</w:t>
      </w: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három</w:t>
      </w: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dimenzióban a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permeációs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illesztéseket, biztosítva a rendkívül alacsony zajszintet, a hosszabb lefutási élettartamot és a megnövelt csúcsokat, de a fáradtság vagy a "szédülés" nélkül kisebb minőségű kondenzátorok. </w:t>
      </w:r>
    </w:p>
    <w:p w:rsidR="008B3B98" w:rsidRPr="008B3B98" w:rsidRDefault="008B3B98" w:rsidP="008B3B98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Nem kímélték költségüket a </w:t>
      </w:r>
      <w:proofErr w:type="spellStart"/>
      <w:r w:rsidRPr="008B3B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költség-no-objektum</w:t>
      </w:r>
      <w:proofErr w:type="spellEnd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kondenzátorok létrehozásához az igényes </w:t>
      </w:r>
      <w:proofErr w:type="spellStart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audiophile</w:t>
      </w:r>
      <w:proofErr w:type="spellEnd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számára</w:t>
      </w: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tbl>
      <w:tblPr>
        <w:tblpPr w:leftFromText="30" w:rightFromText="30" w:vertAnchor="text" w:tblpXSpec="right" w:tblpYSpec="center"/>
        <w:tblW w:w="0" w:type="dxa"/>
        <w:tblCellSpacing w:w="15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5540"/>
      </w:tblGrid>
      <w:tr w:rsidR="008B3B98" w:rsidRPr="008B3B98" w:rsidTr="008B3B98">
        <w:trPr>
          <w:tblCellSpacing w:w="15" w:type="dxa"/>
        </w:trPr>
        <w:tc>
          <w:tcPr>
            <w:tcW w:w="0" w:type="auto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6"/>
                <w:lang w:eastAsia="hu-HU"/>
              </w:rPr>
              <w:t>Kattintson a nagyobb képre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3332480" cy="2783840"/>
                  <wp:effectExtent l="19050" t="0" r="1270" b="0"/>
                  <wp:docPr id="3" name="Kép 3" descr="V-Cap TFTF Fluor-polimer film és ónfólia kondenzátorok">
                    <a:hlinkClick xmlns:a="http://schemas.openxmlformats.org/drawingml/2006/main" r:id="rId12" tooltip="&quot;V-Cap TFTF fluor-polimer film és ónfólia audiokondenzátoro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-Cap TFTF Fluor-polimer film és ónfólia kondenzátorok">
                            <a:hlinkClick r:id="rId12" tooltip="&quot;V-Cap TFTF fluor-polimer film és ónfólia audiokondenzátoro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2480" cy="2783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3B98" w:rsidRPr="008B3B98" w:rsidRDefault="008B3B98" w:rsidP="008B3B98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Most már lehetséges az olajkondenzátor sima, folyékony és "zenei" bemutatása, de még jobb finomítással, átláthatósággal és belső részletekkel. Hallgassa meg és érezze magát a valódi alacsony frekvenciájú meghosszabbítást </w:t>
      </w:r>
      <w:proofErr w:type="gram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anélkül</w:t>
      </w:r>
      <w:proofErr w:type="gram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Merüljön el egy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bolognából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származó holografikus hangszínpadon fekete háttérben, miközben élvezi a középkategóriás likviditást és az olajkondenzátor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afficionados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által áhított virágzást. A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V-Cap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TFTF hangszer pontos hangzásának reprodukálását hallani kell. </w:t>
      </w:r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</w:t>
      </w:r>
      <w:proofErr w:type="spellStart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V-Cap</w:t>
      </w:r>
      <w:proofErr w:type="spellEnd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fejlesztése és gyártása során nem vették észre a részleteket, vagy hagytak véletlenre.</w:t>
      </w: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Még a </w:t>
      </w:r>
      <w:hyperlink r:id="rId14" w:tooltip="További információért kattintson ide" w:history="1">
        <w:r w:rsidRPr="008B3B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FEP</w:t>
        </w:r>
      </w:hyperlink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szigetelt, 18 AWG szilárd rézvezetékeket és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epoxi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végeit is gondosan választották ki a legjobb zenei és részletgazdagság érdekében. A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V-Cap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TFTF sokkal magasabb hőmérsékleteket is képes kezelni, mint a legtöbb más kupakot, ami jelentősen megbízhatóbbá teszi azokat a viszonylag magas hőmérsékleteken, amelyek gyakran vákuumcsöves erősítőkben találhatók. Folytathatnánk tovább, de egyszerűen csak azt mondhatjuk, hogy biztosak vagyunk abban, hogy végeredményben ez a legerőteljesebb, zenei és felfedező kondenzátor, amely valaha készült referencia minőségű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audiophilus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alkalmazásokhoz .</w:t>
      </w:r>
      <w:proofErr w:type="gram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 </w:t>
      </w:r>
    </w:p>
    <w:p w:rsidR="008B3B98" w:rsidRPr="008B3B98" w:rsidRDefault="008B3B98" w:rsidP="008B3B98">
      <w:pPr>
        <w:spacing w:after="0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Valóban egyedülálló termék az </w:t>
      </w:r>
      <w:proofErr w:type="spellStart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audiophile</w:t>
      </w:r>
      <w:proofErr w:type="spellEnd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számára, aki rendkívüli teljesítményt igényel</w:t>
      </w: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B3B98" w:rsidRPr="008B3B98" w:rsidRDefault="008B3B98" w:rsidP="008B3B98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V-Caps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NEM</w:t>
      </w: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 már létező termék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rebrandje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 átnevezése, de egy egyedülálló új kondenzátor-design, amelyet alaposan megterveztek és kézművesítettek az USA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V-Caps-ban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gyártják a </w:t>
      </w:r>
      <w:hyperlink r:id="rId15" w:tgtFrame="_blank" w:tooltip="Kattintson ide a VH Audio megtekintéséhez" w:history="1">
        <w:r w:rsidRPr="008B3B9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hu-HU"/>
          </w:rPr>
          <w:t xml:space="preserve">VH </w:t>
        </w:r>
        <w:proofErr w:type="spellStart"/>
        <w:r w:rsidRPr="008B3B9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hu-HU"/>
          </w:rPr>
          <w:t>Audio</w:t>
        </w:r>
        <w:proofErr w:type="spellEnd"/>
      </w:hyperlink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specifikációihoz. </w:t>
      </w:r>
    </w:p>
    <w:p w:rsidR="008B3B98" w:rsidRPr="008B3B98" w:rsidRDefault="008B3B98" w:rsidP="008B3B98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Minden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V-Cap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kondenzátort ellenőrzünk, teszteljük és a szélsőséges körülmények szélére nyomjuk, hogy kipróbáljuk a csőszerű elektronikában gyakran megtalálható kemény környezeteket. Ez biztosítja a hosszú élettartamot, a megbízhatóságot és a teljesítményt. Valójában a </w:t>
      </w:r>
      <w:proofErr w:type="spellStart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>V-Cap</w:t>
      </w:r>
      <w:proofErr w:type="spellEnd"/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kondenzátorok ilyen magas színvonalon készülnek, az </w:t>
      </w:r>
      <w:r w:rsidRPr="008B3B9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élettartam garanciája</w:t>
      </w: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eredeti vásárlónak. </w:t>
      </w:r>
    </w:p>
    <w:p w:rsidR="008B3B98" w:rsidRPr="008B3B98" w:rsidRDefault="008B3B98" w:rsidP="008B3B98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V-Cap</w:t>
      </w:r>
      <w:proofErr w:type="spellEnd"/>
      <w:r w:rsidRPr="008B3B9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TFTF méretek és árképzés</w:t>
      </w:r>
      <w:r w:rsidRPr="008B3B9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tbl>
      <w:tblPr>
        <w:tblW w:w="645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" w:type="dxa"/>
          <w:left w:w="10" w:type="dxa"/>
          <w:bottom w:w="10" w:type="dxa"/>
          <w:right w:w="10" w:type="dxa"/>
        </w:tblCellMar>
        <w:tblLook w:val="04A0"/>
      </w:tblPr>
      <w:tblGrid>
        <w:gridCol w:w="575"/>
        <w:gridCol w:w="1094"/>
        <w:gridCol w:w="1014"/>
        <w:gridCol w:w="1147"/>
        <w:gridCol w:w="1147"/>
        <w:gridCol w:w="1147"/>
        <w:gridCol w:w="1162"/>
      </w:tblGrid>
      <w:tr w:rsidR="008B3B98" w:rsidRPr="008B3B98" w:rsidTr="008B3B98">
        <w:trPr>
          <w:tblCellSpacing w:w="15" w:type="dxa"/>
          <w:jc w:val="center"/>
        </w:trPr>
        <w:tc>
          <w:tcPr>
            <w:tcW w:w="1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uF</w:t>
            </w:r>
            <w:proofErr w:type="spellEnd"/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érték +/- 5%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Feszültség (DC) 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Méretek (hüvelyk) 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Mennyiség 1 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Mennyiség 2 - 4 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Mennyiség 5-24 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Mennyiség 25 + </w:t>
            </w:r>
          </w:p>
        </w:tc>
      </w:tr>
      <w:tr w:rsidR="008B3B98" w:rsidRPr="008B3B98" w:rsidTr="008B3B9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0,01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600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 xml:space="preserve">.50 </w:t>
            </w:r>
            <w:proofErr w:type="gramStart"/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X .75</w:t>
            </w:r>
            <w:proofErr w:type="gramEnd"/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$ 52.48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39.36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35.42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32.59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</w:tr>
      <w:tr w:rsidR="008B3B98" w:rsidRPr="008B3B98" w:rsidTr="008B3B9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0,022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600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.55 X 1.2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$ 60,88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45.66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41.09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37.81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</w:tr>
      <w:tr w:rsidR="008B3B98" w:rsidRPr="008B3B98" w:rsidTr="008B3B9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0,033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600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.70 X 1.0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$ 62,98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47.23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42.51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39.11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</w:tr>
      <w:tr w:rsidR="008B3B98" w:rsidRPr="008B3B98" w:rsidTr="008B3B9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0,22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b/>
                <w:bCs/>
                <w:color w:val="FF0000"/>
                <w:sz w:val="13"/>
                <w:lang w:eastAsia="hu-HU"/>
              </w:rPr>
              <w:t>300</w:t>
            </w:r>
            <w:r w:rsidRPr="008B3B98">
              <w:rPr>
                <w:rFonts w:ascii="Times New Roman" w:eastAsia="Times New Roman" w:hAnsi="Times New Roman" w:cs="Times New Roman"/>
                <w:b/>
                <w:bCs/>
                <w:color w:val="FF0000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.7 X 1,33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$ 96,58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72.43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65.19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59.98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</w:tr>
      <w:tr w:rsidR="008B3B98" w:rsidRPr="008B3B98" w:rsidTr="008B3B9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0,22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600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1,0 x 2,0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$ 134,38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100,78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90,71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83,45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</w:tr>
      <w:tr w:rsidR="008B3B98" w:rsidRPr="008B3B98" w:rsidTr="008B3B9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0,33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600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1,27 X 2,0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$ 176,38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132,28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119,06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109,56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</w:tr>
      <w:tr w:rsidR="008B3B98" w:rsidRPr="008B3B98" w:rsidTr="008B3B9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0,47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600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1,45 X 2,0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$ 209,98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157,48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141.74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130,40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</w:tr>
      <w:tr w:rsidR="008B3B98" w:rsidRPr="008B3B98" w:rsidTr="008B3B9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0,68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b/>
                <w:bCs/>
                <w:sz w:val="13"/>
                <w:lang w:eastAsia="hu-HU"/>
              </w:rPr>
              <w:t>300</w:t>
            </w:r>
            <w:r w:rsidRPr="008B3B98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1,0 X 1,9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$ 229,99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172,49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155,24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142,82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</w:tr>
      <w:tr w:rsidR="008B3B98" w:rsidRPr="008B3B98" w:rsidTr="008B3B9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1.0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b/>
                <w:bCs/>
                <w:sz w:val="13"/>
                <w:lang w:eastAsia="hu-HU"/>
              </w:rPr>
              <w:t>300</w:t>
            </w:r>
            <w:r w:rsidRPr="008B3B98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1.2 X 1.9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$ 269,99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202,49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182,24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167,66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</w:tr>
      <w:tr w:rsidR="008B3B98" w:rsidRPr="008B3B98" w:rsidTr="008B3B9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1.5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b/>
                <w:bCs/>
                <w:sz w:val="13"/>
                <w:lang w:eastAsia="hu-HU"/>
              </w:rPr>
              <w:t>300</w:t>
            </w:r>
            <w:r w:rsidRPr="008B3B98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1.4 X 1.9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$ 359,99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269,99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242,99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223,55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</w:tr>
      <w:tr w:rsidR="008B3B98" w:rsidRPr="008B3B98" w:rsidTr="008B3B9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2.0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b/>
                <w:bCs/>
                <w:sz w:val="13"/>
                <w:lang w:eastAsia="hu-HU"/>
              </w:rPr>
              <w:t>300</w:t>
            </w:r>
            <w:r w:rsidRPr="008B3B98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1,25 X 2,53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$ 459,99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344,99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310,49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285,65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</w:tr>
      <w:tr w:rsidR="008B3B98" w:rsidRPr="008B3B98" w:rsidTr="008B3B9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3.3</w:t>
            </w:r>
            <w:r w:rsidRPr="008B3B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b/>
                <w:bCs/>
                <w:sz w:val="13"/>
                <w:lang w:eastAsia="hu-HU"/>
              </w:rPr>
              <w:t>250</w:t>
            </w:r>
            <w:r w:rsidRPr="008B3B98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1,8 X 2,5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$ 699,99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524,99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472,49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B98" w:rsidRPr="008B3B98" w:rsidRDefault="008B3B98" w:rsidP="008B3B98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</w:pPr>
            <w:r w:rsidRPr="008B3B98">
              <w:rPr>
                <w:rFonts w:ascii="Times New Roman" w:eastAsia="Times New Roman" w:hAnsi="Times New Roman" w:cs="Times New Roman"/>
                <w:sz w:val="13"/>
                <w:lang w:eastAsia="hu-HU"/>
              </w:rPr>
              <w:t>434,69</w:t>
            </w:r>
            <w:r w:rsidRPr="008B3B98">
              <w:rPr>
                <w:rFonts w:ascii="Times New Roman" w:eastAsia="Times New Roman" w:hAnsi="Times New Roman" w:cs="Times New Roman"/>
                <w:sz w:val="13"/>
                <w:szCs w:val="13"/>
                <w:lang w:eastAsia="hu-HU"/>
              </w:rPr>
              <w:t xml:space="preserve"> </w:t>
            </w:r>
          </w:p>
        </w:tc>
      </w:tr>
    </w:tbl>
    <w:p w:rsidR="004839F3" w:rsidRDefault="004839F3"/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hyphenationZone w:val="425"/>
  <w:characterSpacingControl w:val="doNotCompress"/>
  <w:compat/>
  <w:rsids>
    <w:rsidRoot w:val="008B3B98"/>
    <w:rsid w:val="004839F3"/>
    <w:rsid w:val="008B3B98"/>
    <w:rsid w:val="00C35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8B3B98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B3B98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notranslate">
    <w:name w:val="notranslate"/>
    <w:basedOn w:val="Bekezdsalapbettpusa"/>
    <w:rsid w:val="008B3B98"/>
  </w:style>
  <w:style w:type="character" w:styleId="Hiperhivatkozs">
    <w:name w:val="Hyperlink"/>
    <w:basedOn w:val="Bekezdsalapbettpusa"/>
    <w:uiPriority w:val="99"/>
    <w:semiHidden/>
    <w:unhideWhenUsed/>
    <w:rsid w:val="008B3B98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8B3B98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8B3B98"/>
    <w:rPr>
      <w:b/>
      <w:bCs/>
    </w:rPr>
  </w:style>
  <w:style w:type="character" w:styleId="Kiemels">
    <w:name w:val="Emphasis"/>
    <w:basedOn w:val="Bekezdsalapbettpusa"/>
    <w:uiPriority w:val="20"/>
    <w:qFormat/>
    <w:rsid w:val="008B3B98"/>
    <w:rPr>
      <w:i/>
      <w:iCs/>
    </w:rPr>
  </w:style>
  <w:style w:type="character" w:customStyle="1" w:styleId="tablestyle5">
    <w:name w:val="tablestyle5"/>
    <w:basedOn w:val="Bekezdsalapbettpusa"/>
    <w:rsid w:val="008B3B98"/>
  </w:style>
  <w:style w:type="character" w:customStyle="1" w:styleId="tablestyle3">
    <w:name w:val="tablestyle3"/>
    <w:basedOn w:val="Bekezdsalapbettpusa"/>
    <w:rsid w:val="008B3B98"/>
  </w:style>
  <w:style w:type="paragraph" w:styleId="Buborkszveg">
    <w:name w:val="Balloon Text"/>
    <w:basedOn w:val="Norml"/>
    <w:link w:val="BuborkszvegChar"/>
    <w:uiPriority w:val="99"/>
    <w:semiHidden/>
    <w:unhideWhenUsed/>
    <w:rsid w:val="008B3B98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B3B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7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www.v-cap.com/images/v-cap-vert.jpg" TargetMode="External"/><Relationship Id="rId12" Type="http://schemas.openxmlformats.org/officeDocument/2006/relationships/hyperlink" Target="https://www.v-cap.com/images/CRW_8741-1.jp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translate.googleusercontent.com/translate_c?depth=1&amp;hl=hu&amp;prev=search&amp;rurl=translate.google.hu&amp;sl=en&amp;sp=nmt4&amp;u=https://www.v-cap.com/fluoropolymer-film.php&amp;xid=17259,15700021,15700124,15700149,15700186,15700191,15700201,15700214&amp;usg=ALkJrhj0TCBL-24eS1yGxhqHGJQdGx8nOA" TargetMode="External"/><Relationship Id="rId11" Type="http://schemas.openxmlformats.org/officeDocument/2006/relationships/hyperlink" Target="https://translate.googleusercontent.com/translate_c?depth=1&amp;hl=hu&amp;prev=search&amp;rurl=translate.google.hu&amp;sl=en&amp;sp=nmt4&amp;u=https://www.v-cap.com/fluoropolymer-film.php&amp;xid=17259,15700021,15700124,15700149,15700186,15700191,15700201,15700214&amp;usg=ALkJrhj0TCBL-24eS1yGxhqHGJQdGx8nOA" TargetMode="External"/><Relationship Id="rId5" Type="http://schemas.openxmlformats.org/officeDocument/2006/relationships/hyperlink" Target="https://translate.googleusercontent.com/translate_c?depth=1&amp;hl=hu&amp;prev=search&amp;rurl=translate.google.hu&amp;sl=en&amp;sp=nmt4&amp;u=https://www.v-cap.com/fluoropolymer-film.php&amp;xid=17259,15700021,15700124,15700149,15700186,15700191,15700201,15700214&amp;usg=ALkJrhj0TCBL-24eS1yGxhqHGJQdGx8nOA" TargetMode="External"/><Relationship Id="rId15" Type="http://schemas.openxmlformats.org/officeDocument/2006/relationships/hyperlink" Target="https://translate.googleusercontent.com/translate_c?depth=1&amp;hl=hu&amp;prev=search&amp;rurl=translate.google.hu&amp;sl=en&amp;sp=nmt4&amp;u=https://www.vhaudio.com/&amp;xid=17259,15700021,15700124,15700149,15700186,15700191,15700201,15700214&amp;usg=ALkJrhgH7LWElUqARzrmBV4UC3iJUw5AFA" TargetMode="External"/><Relationship Id="rId10" Type="http://schemas.openxmlformats.org/officeDocument/2006/relationships/hyperlink" Target="https://translate.googleusercontent.com/translate_c?depth=1&amp;hl=hu&amp;prev=search&amp;rurl=translate.google.hu&amp;sl=en&amp;sp=nmt4&amp;u=https://www.v-cap.com/fluoropolymer-film.php&amp;xid=17259,15700021,15700124,15700149,15700186,15700191,15700201,15700214&amp;usg=ALkJrhj0TCBL-24eS1yGxhqHGJQdGx8nOA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translate.googleusercontent.com/translate_c?depth=1&amp;hl=hu&amp;prev=search&amp;rurl=translate.google.hu&amp;sl=en&amp;sp=nmt4&amp;u=https://www.v-cap.com/fluoropolymer-film.php&amp;xid=17259,15700021,15700124,15700149,15700186,15700191,15700201,15700214&amp;usg=ALkJrhj0TCBL-24eS1yGxhqHGJQdGx8nOA" TargetMode="External"/><Relationship Id="rId14" Type="http://schemas.openxmlformats.org/officeDocument/2006/relationships/hyperlink" Target="https://translate.googleusercontent.com/translate_c?depth=1&amp;hl=hu&amp;prev=search&amp;rurl=translate.google.hu&amp;sl=en&amp;sp=nmt4&amp;u=https://en.wikipedia.org/wiki/Fluorinated_ethylene_propylene&amp;xid=17259,15700021,15700124,15700149,15700186,15700191,15700201,15700214&amp;usg=ALkJrhhXRj9bmQGi89lJro3nLUEnhf_RIA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902</Words>
  <Characters>6229</Characters>
  <Application>Microsoft Office Word</Application>
  <DocSecurity>0</DocSecurity>
  <Lines>51</Lines>
  <Paragraphs>14</Paragraphs>
  <ScaleCrop>false</ScaleCrop>
  <Company/>
  <LinksUpToDate>false</LinksUpToDate>
  <CharactersWithSpaces>7117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2018-10-12T14:34:00Z</dcterms:created>
  <dcterms:modified xsi:type="dcterms:W3CDTF">2018-10-12T14:36:00Z</dcterms:modified>
</cp:coreProperties>
</file>