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9"/>
          <w:szCs w:val="9"/>
          <w:lang w:eastAsia="hu-HU"/>
        </w:rPr>
        <w:t xml:space="preserve">Az STS Digital céget a vérbeli hifi-rajongókon kívül kevesen ismerik, ezért bemutatjuk Európa egyik legnagyobb felvevő stúdióját, akik munkásságukkal jelentős hírnevet szereztek maguknak az évek során. Szlogenjük: „Tartalom 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és filozófia a lemezen” ami mögött hihetetlen minőségű munka áll.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br/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Incredible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music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&amp;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recordings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. Az STS Digital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Recording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Studio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több mint húsz évvel ezelőtt kezdte pályafutását, azzal a céllal, hogy már a lehallgató rendszerünk legelején a tökéletes felvételek viszonyítási alapot nyújtsanak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High-End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készülékkomponensek megítéléséhez. Ez teljesen más felfogás a „tucat”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-stúdiók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ellenében. Az eltökéltségnek eredménye rövid időn belül meg is látszott.</w:t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A cégvezető, Fritz de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With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egyszerre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audiofil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zenerajongó és hangmérnök. A 70-es években megszerzett tudásanyagát analóg felvételek készítésének tapasztalataival szerezte, ahogyan ezt sokan tették abban az időben, amikor a digitális hangrögzítés még az álmokban sem volt.</w:t>
      </w:r>
    </w:p>
    <w:p w:rsidR="00C626BE" w:rsidRPr="00C626BE" w:rsidRDefault="00C626BE" w:rsidP="00C626BE">
      <w:pPr>
        <w:shd w:val="clear" w:color="auto" w:fill="191919"/>
        <w:spacing w:beforeAutospacing="1" w:after="0" w:afterAutospacing="1"/>
        <w:ind w:left="0" w:firstLine="0"/>
        <w:rPr>
          <w:rFonts w:ascii="Helvetica" w:eastAsia="Times New Roman" w:hAnsi="Helvetica" w:cs="Helvetica"/>
          <w:color w:val="DDDCDC"/>
          <w:sz w:val="9"/>
          <w:szCs w:val="9"/>
          <w:lang w:eastAsia="hu-HU"/>
        </w:rPr>
      </w:pPr>
      <w:r>
        <w:rPr>
          <w:rFonts w:ascii="inherit" w:eastAsia="Times New Roman" w:hAnsi="inherit" w:cs="Helvetica"/>
          <w:noProof/>
          <w:color w:val="FFFFFF"/>
          <w:sz w:val="9"/>
          <w:szCs w:val="9"/>
          <w:bdr w:val="none" w:sz="0" w:space="0" w:color="auto" w:frame="1"/>
          <w:lang w:eastAsia="hu-HU"/>
        </w:rPr>
        <w:drawing>
          <wp:inline distT="0" distB="0" distL="0" distR="0">
            <wp:extent cx="4267200" cy="3202940"/>
            <wp:effectExtent l="19050" t="0" r="0" b="0"/>
            <wp:docPr id="1" name="Kép 1" descr="STS-Fritz-studio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S-Fritz-studio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Tele szenvedélyes energiával alapított egy társaságot és létrehozta a világ egyik legfejlettebb, exkluzív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High-End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audiofelvételek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készítésére alkalmas stúdióját. A Hollandiában található STS Digital Európa vezető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audiofil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stúdiója, ahol kiváló minőségű lemez felvételek és különféle hifi-gyártók, mint például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Marantz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és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Siltech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tesztlemezei is készülnek, illetve máshol felvett anyagok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audiofil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minőségűre való alakítására is lehetőség van. A cég portfóliója CD, SACD és LP lemezekből áll a választék a nagy érdeklődés folytán folyamatosan nő.</w:t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 cég aktuális kínálatában igényes jazz-muzsika, klasszikus zene és több különleges tesztprogram válogatás található, melyekkel egyrészt mindenki letesztelheti, mit tud a rendszere, másrészt valóban kitűnő hanganyagokkal kényeztetheti magát.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br/>
        <w:t xml:space="preserve">Mára kitűnő felvételek sorát jelentették meg, olyanokat, mint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Dynamic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Experience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,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Celebrate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the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art &amp;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spirit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of Music vagy jeles kábel manufaktúra megrendelésére készült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Siltech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Test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Demo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CD. Segítette népszerűvé válásukat több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audiophil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és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High-End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kiállítás, aminek bemutatóanyaga lett a The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Abslotue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Sound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Reference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című CD-lemezük és több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LP-n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megjelent hanganyag.</w:t>
      </w:r>
    </w:p>
    <w:p w:rsidR="00C626BE" w:rsidRPr="00C626BE" w:rsidRDefault="00C626BE" w:rsidP="00C626BE">
      <w:pPr>
        <w:shd w:val="clear" w:color="auto" w:fill="191919"/>
        <w:spacing w:beforeAutospacing="1" w:after="0" w:afterAutospacing="1"/>
        <w:ind w:left="0" w:firstLine="0"/>
        <w:rPr>
          <w:rFonts w:ascii="Helvetica" w:eastAsia="Times New Roman" w:hAnsi="Helvetica" w:cs="Helvetica"/>
          <w:color w:val="DDDCDC"/>
          <w:sz w:val="9"/>
          <w:szCs w:val="9"/>
          <w:lang w:eastAsia="hu-HU"/>
        </w:rPr>
      </w:pPr>
      <w:r>
        <w:rPr>
          <w:rFonts w:ascii="inherit" w:eastAsia="Times New Roman" w:hAnsi="inherit" w:cs="Helvetica"/>
          <w:noProof/>
          <w:color w:val="FFFFFF"/>
          <w:sz w:val="9"/>
          <w:szCs w:val="9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5428615" cy="5370195"/>
            <wp:effectExtent l="19050" t="0" r="635" b="0"/>
            <wp:docPr id="2" name="Kép 2" descr="436e51_xl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36e51_xl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615" cy="537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9"/>
          <w:szCs w:val="9"/>
          <w:lang w:eastAsia="hu-HU"/>
        </w:rPr>
        <w:t xml:space="preserve">A 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cég filozófiája és a motiváció szerint az első ok a zene szeretete, az a csodálatos mód az érzések kifejezésére és a kommunikációra, ami csak erre érzékeny emberekkel lehetséges. Megfigyelni, rögzíteni a hangszerek </w:t>
      </w:r>
      <w:proofErr w:type="gram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hangját</w:t>
      </w:r>
      <w:proofErr w:type="gram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ahogyan kimunkált akusztikus környezetben szólnak felemelő élmény. Sajnos a legtöbb CD és LP eredeti felvétele rosszul rögzített, zord hang árad belőlük az akusztikus környezet megjelenítése nélkül. Ezért fontos birtokolni néhány igazán jó </w:t>
      </w:r>
      <w:proofErr w:type="gram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felvételt</w:t>
      </w:r>
      <w:proofErr w:type="gram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ami kapaszkodó jelleggel, összehasonlítási alapként segít szelektálni a többi lemezeinket.</w:t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A kiadott sorozatokban minden hangszer az igényeinek megfelelő térben szólal meg, így az eredeti csakis rá jellemző hangot veszik fel a különböző, kiváló technikai eszköz segítségével. A szaxofon úgy hangzik, mint egy szaxofon és nem olyan, mint a klarinét, a zongora úgy szól, úgy zeng, mint egy zongora és nem egy pianínó vagy puszta billentyűzet. Megkülönböztetőn fontos, hogy a zenét egy jól hangzó koncertteremben vagy templomban rögzítsék, a térből szóljon és nem egy száraz stúdióban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közelmikrofonozással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, szinte beledugva fülünket a hangszerbe.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br/>
        <w:t xml:space="preserve">Először meg kell hallgatni magát a helyszínt, a koncerttermet vagy a templomot, ahol a zenekar játszani fog. Majd összehasonlítva ugyanazt a felvételi helységben, hogy a hang, amit először hallottunk a lehető legtermészetesebb legyen. Ez a szokás nem 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lastRenderedPageBreak/>
        <w:t>zárja ki a mikrofonok elhelyezésével való megrögzött törődést, néha sziszifuszi munkát. Sok erőfeszítést kel tenni minden lépésben, ellenőrizve az eredményt összehasonlítva az eredetit a felvétellel.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br/>
        <w:t xml:space="preserve">A hagyományos felvételi cégek ezeket nem mindig teszik meg. Csak a legjobb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audio-gyártók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pénzügyi támogatását élvezve lehet ezt megtenni. A szponzorok: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Grandinote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, a C.E</w:t>
      </w:r>
      <w:proofErr w:type="gram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.C.</w:t>
      </w:r>
      <w:proofErr w:type="gram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, Dr.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Feickert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Analog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,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Siltech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, Van den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Hul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, Metrum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Acoustics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, és az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Audioquest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mind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High-End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élvonalbeli gyártói.</w:t>
      </w:r>
    </w:p>
    <w:p w:rsidR="00C626BE" w:rsidRPr="00C626BE" w:rsidRDefault="00C626BE" w:rsidP="00C626BE">
      <w:pPr>
        <w:shd w:val="clear" w:color="auto" w:fill="191919"/>
        <w:spacing w:beforeAutospacing="1" w:after="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inherit" w:eastAsia="Times New Roman" w:hAnsi="inherit" w:cs="Helvetica"/>
          <w:noProof/>
          <w:color w:val="FFFFFF"/>
          <w:sz w:val="24"/>
          <w:szCs w:val="24"/>
          <w:bdr w:val="none" w:sz="0" w:space="0" w:color="auto" w:frame="1"/>
          <w:lang w:eastAsia="hu-HU"/>
        </w:rPr>
        <w:drawing>
          <wp:inline distT="0" distB="0" distL="0" distR="0">
            <wp:extent cx="5297805" cy="4760595"/>
            <wp:effectExtent l="19050" t="0" r="0" b="0"/>
            <wp:docPr id="3" name="Kép 3" descr="download_sts_digital_frits_landesbergen_big_band_the_old_fashioned_way_bild_1291893847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wnload_sts_digital_frits_landesbergen_big_band_the_old_fashioned_way_bild_1291893847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476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Mielőtt bármilyen készüléket kapcsolnának a felvételi láncba, saját fejlesztésű áramkondicionálóval tisztítják meg a hálózati áramot. Ahhoz, hogy a legjobbat </w:t>
      </w:r>
      <w:proofErr w:type="gram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hozzák</w:t>
      </w:r>
      <w:proofErr w:type="gram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ki a felvételekből már a mikrofonok kiválasztásánál ügyelnek az egyes hangszerek hangzásával egybeeső mikrofonok alkalmazására. Általában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Schoeps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gyártmányokat használnak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Siltech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és Van den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Hul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gyártmányú kábelezéssel.</w:t>
      </w: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br/>
        <w:t xml:space="preserve">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demo-lemezeken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lévő program részeket nem úgy kell elképzelni, hogy azok egyéb kiadványokról összeválogatott zenék, hanem már a felvétel során az volt a fő cél, hogy az elkészült anyag a legkiválóbb hangvisszaadó rendszereken meghallgatva is természetes és életszerű eredményt nyújtson. Ezekkel a felvételekkel akár egy hifi-üzletben, akár otthon is képesek vagyunk vázolni egy adott hangrendszer kvalitásait és a felvételek zenei értéke is igen kimagasló.</w:t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Az STS hangmérnökei mindig 5 kulcsfontosságú tényező alapján határozzák meg egy mesterszalag vagy felvétel elkészítésének alapelveit:</w:t>
      </w:r>
    </w:p>
    <w:p w:rsidR="00C626BE" w:rsidRPr="00C626BE" w:rsidRDefault="00C626BE" w:rsidP="00C626BE">
      <w:pPr>
        <w:numPr>
          <w:ilvl w:val="0"/>
          <w:numId w:val="1"/>
        </w:numPr>
        <w:shd w:val="clear" w:color="auto" w:fill="191919"/>
        <w:spacing w:after="0"/>
        <w:ind w:left="0"/>
        <w:textAlignment w:val="baseline"/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</w:pPr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lastRenderedPageBreak/>
        <w:t xml:space="preserve">Természetes, meleg hangzás, ahol az akusztikus hangszerek a maguk valóságában szólalnak meg úgy, ahogyan azt a hangmérnök megálmodta. Ehhez a legmegfelelőbb eszközök a legújabb szénszálas kábelek és minőségi kondenzátor mikrofonok, jó minőségű </w:t>
      </w:r>
      <w:proofErr w:type="gramStart"/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A</w:t>
      </w:r>
      <w:proofErr w:type="gramEnd"/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/D konverterek állnak rendelkezésre.</w:t>
      </w:r>
    </w:p>
    <w:p w:rsidR="00C626BE" w:rsidRPr="00C626BE" w:rsidRDefault="00C626BE" w:rsidP="00C626BE">
      <w:pPr>
        <w:numPr>
          <w:ilvl w:val="0"/>
          <w:numId w:val="1"/>
        </w:numPr>
        <w:shd w:val="clear" w:color="auto" w:fill="191919"/>
        <w:spacing w:after="0"/>
        <w:ind w:left="0"/>
        <w:textAlignment w:val="baseline"/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</w:pPr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Az akusztikus környezet hűsége és a zenészek valóságos elhelyezkedése ebben a térben, melyet az STS–3 és az STS–6 felvételi rendszerrel valósulnak meg. Az STS hangmérnökei számára a vízszintes és a függőleges térbeli információk rögzítése a fontos.</w:t>
      </w:r>
    </w:p>
    <w:p w:rsidR="00C626BE" w:rsidRPr="00C626BE" w:rsidRDefault="00C626BE" w:rsidP="00C626BE">
      <w:pPr>
        <w:numPr>
          <w:ilvl w:val="0"/>
          <w:numId w:val="1"/>
        </w:numPr>
        <w:shd w:val="clear" w:color="auto" w:fill="191919"/>
        <w:spacing w:after="0"/>
        <w:ind w:left="0"/>
        <w:textAlignment w:val="baseline"/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</w:pPr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A felvétel fázisának helyességet, beleértve az elektromos és akusztikai fázist, amelyet a mikrofonok megfelelő elhelyezésével lehet megvalósítani. Ez ellenőrizhető a fejhallgatón és természetesen egy fázis mérővel is.</w:t>
      </w:r>
    </w:p>
    <w:p w:rsidR="00C626BE" w:rsidRPr="00C626BE" w:rsidRDefault="00C626BE" w:rsidP="00C626BE">
      <w:pPr>
        <w:numPr>
          <w:ilvl w:val="0"/>
          <w:numId w:val="1"/>
        </w:numPr>
        <w:shd w:val="clear" w:color="auto" w:fill="191919"/>
        <w:spacing w:after="0"/>
        <w:ind w:left="0"/>
        <w:textAlignment w:val="baseline"/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</w:pPr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A felvétel hangtömegének szimmetriája. Mindig olyan módon helyezik el a mikrofonokat, hogy a bal és a jobb oldalon teljes értékű egyenletes és egyforma átviteli karakterisztikával legyen a felvétel elkészítve.</w:t>
      </w:r>
    </w:p>
    <w:p w:rsidR="00C626BE" w:rsidRPr="00C626BE" w:rsidRDefault="00C626BE" w:rsidP="00C626BE">
      <w:pPr>
        <w:numPr>
          <w:ilvl w:val="0"/>
          <w:numId w:val="1"/>
        </w:numPr>
        <w:shd w:val="clear" w:color="auto" w:fill="191919"/>
        <w:spacing w:after="0"/>
        <w:ind w:left="0"/>
        <w:textAlignment w:val="baseline"/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</w:pPr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 xml:space="preserve">A felvétel átláthatósága és egyértelműsége. Ez nem azt jelenti, hogy túlságosan éles és steril a felvétel, mert a kapott hang puha és könnyen értelmezhető, amely különleges 3-dimenziós térként jelenik meg a </w:t>
      </w:r>
      <w:proofErr w:type="spellStart"/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lehallgatószobában</w:t>
      </w:r>
      <w:proofErr w:type="spellEnd"/>
      <w:r w:rsidRPr="00C626BE">
        <w:rPr>
          <w:rFonts w:ascii="inherit" w:eastAsia="Times New Roman" w:hAnsi="inherit" w:cs="Helvetica"/>
          <w:color w:val="999999"/>
          <w:sz w:val="24"/>
          <w:szCs w:val="24"/>
          <w:lang w:eastAsia="hu-HU"/>
        </w:rPr>
        <w:t>.</w:t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Az MW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CodingProcess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™ eljárást saját szabadalom védi, a titkot és a gyártási eljárást őrizve annyi elmondható, hogy lényegében az egész felvételi láncolaton keresztül, (a felvételtől a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mastering-ig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) </w:t>
      </w:r>
      <w:proofErr w:type="gram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paraméter optimalizálás</w:t>
      </w:r>
      <w:proofErr w:type="gram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folyik. Eredménye a precíz hangzás, széles dinamikatartomány, hangszínpad és lokalizációs hatás. A felvételek meghallgatása közben koncentrálni tudunk egyes hangszeres játékosok szólamaira annak ellenére, hogy a zenekarban, összhangzatban játszanak. Az elkészített felvétel tökéletes kombinációja a digitális pontosságnak és az analóg karakternek.</w:t>
      </w:r>
    </w:p>
    <w:p w:rsidR="00C626BE" w:rsidRPr="00C626BE" w:rsidRDefault="00C626BE" w:rsidP="00C626BE">
      <w:pPr>
        <w:shd w:val="clear" w:color="auto" w:fill="191919"/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</w:pPr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Termékeiket a világ minden táján sok rangos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High-End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</w:t>
      </w:r>
      <w:proofErr w:type="spellStart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>gyártócég</w:t>
      </w:r>
      <w:proofErr w:type="spellEnd"/>
      <w:r w:rsidRPr="00C626BE">
        <w:rPr>
          <w:rFonts w:ascii="Helvetica" w:eastAsia="Times New Roman" w:hAnsi="Helvetica" w:cs="Helvetica"/>
          <w:color w:val="DDDCDC"/>
          <w:sz w:val="24"/>
          <w:szCs w:val="24"/>
          <w:lang w:eastAsia="hu-HU"/>
        </w:rPr>
        <w:t xml:space="preserve"> és kereskedő propagálja, minden nagyobb hifi-show megrendezésekor demonstrálja.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1FFA"/>
    <w:multiLevelType w:val="multilevel"/>
    <w:tmpl w:val="48CE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hyphenationZone w:val="425"/>
  <w:characterSpacingControl w:val="doNotCompress"/>
  <w:compat/>
  <w:rsids>
    <w:rsidRoot w:val="00C626BE"/>
    <w:rsid w:val="00082A00"/>
    <w:rsid w:val="004839F3"/>
    <w:rsid w:val="00C62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626BE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626BE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26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7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hangzasvilag.hu/wp-content/uploads/436e51_xl.jpe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hangzasvilag.hu/wp-content/uploads/STS-Fritz-studio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hangzasvilag.hu/wp-content/uploads/download_sts_digital_frits_landesbergen_big_band_the_old_fashioned_way_bild_1291893847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868</Words>
  <Characters>5992</Characters>
  <Application>Microsoft Office Word</Application>
  <DocSecurity>0</DocSecurity>
  <Lines>49</Lines>
  <Paragraphs>13</Paragraphs>
  <ScaleCrop>false</ScaleCrop>
  <Company/>
  <LinksUpToDate>false</LinksUpToDate>
  <CharactersWithSpaces>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2022-05-19T18:51:00Z</dcterms:created>
  <dcterms:modified xsi:type="dcterms:W3CDTF">2022-05-19T18:59:00Z</dcterms:modified>
</cp:coreProperties>
</file>