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CF4" w:rsidRDefault="003F1169">
      <w:r>
        <w:rPr>
          <w:noProof/>
          <w:lang w:eastAsia="hu-HU"/>
        </w:rPr>
        <w:drawing>
          <wp:inline distT="0" distB="0" distL="0" distR="0">
            <wp:extent cx="5760720" cy="4320540"/>
            <wp:effectExtent l="19050" t="0" r="0" b="0"/>
            <wp:docPr id="1" name="Kép 1" descr="http://users.atw.hu/peti74/gyujtas/elektronika/kapcs_1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sers.atw.hu/peti74/gyujtas/elektronika/kapcs_1h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65CF4" w:rsidSect="00665C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F1169"/>
    <w:rsid w:val="003F1169"/>
    <w:rsid w:val="00665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65CF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3F1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F11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CTeam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VSBendegúz</dc:creator>
  <cp:keywords/>
  <dc:description/>
  <cp:lastModifiedBy>VSBendegúz</cp:lastModifiedBy>
  <cp:revision>1</cp:revision>
  <dcterms:created xsi:type="dcterms:W3CDTF">2009-02-18T07:00:00Z</dcterms:created>
  <dcterms:modified xsi:type="dcterms:W3CDTF">2009-02-18T07:00:00Z</dcterms:modified>
</cp:coreProperties>
</file>